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06" w:rsidRPr="00C6431A" w:rsidRDefault="00274D06" w:rsidP="00274D06">
      <w:pPr>
        <w:keepNext/>
        <w:widowControl w:val="0"/>
        <w:tabs>
          <w:tab w:val="num" w:pos="432"/>
        </w:tabs>
        <w:suppressAutoHyphens/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C6431A">
        <w:rPr>
          <w:rFonts w:ascii="Arial" w:eastAsia="Lucida Sans Unicode" w:hAnsi="Arial" w:cs="Arial"/>
          <w:b/>
          <w:bCs/>
          <w:kern w:val="1"/>
          <w:lang w:eastAsia="ar-SA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274D06" w:rsidRPr="00C6431A" w:rsidTr="00CD7DBA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widowControl w:val="0"/>
              <w:suppressAutoHyphens/>
              <w:snapToGrid w:val="0"/>
              <w:spacing w:after="200" w:line="276" w:lineRule="auto"/>
              <w:rPr>
                <w:rFonts w:ascii="Arial" w:eastAsia="Lucida Sans Unicode" w:hAnsi="Arial" w:cs="Arial"/>
                <w:bCs/>
                <w:kern w:val="1"/>
                <w:lang w:eastAsia="ar-SA"/>
              </w:rPr>
            </w:pPr>
            <w:r w:rsidRPr="00C6431A">
              <w:rPr>
                <w:rFonts w:ascii="Arial" w:eastAsia="Lucida Sans Unicode" w:hAnsi="Arial" w:cs="Arial"/>
                <w:bCs/>
                <w:kern w:val="1"/>
                <w:lang w:eastAsia="ar-SA"/>
              </w:rPr>
              <w:t>Karta usługi Nr</w:t>
            </w:r>
          </w:p>
          <w:p w:rsidR="00274D06" w:rsidRPr="00C6431A" w:rsidRDefault="00F74F13" w:rsidP="00F74F1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6431A">
              <w:rPr>
                <w:rFonts w:ascii="Arial" w:eastAsia="Times New Roman" w:hAnsi="Arial" w:cs="Arial"/>
                <w:b/>
                <w:bCs/>
                <w:lang w:eastAsia="pl-PL"/>
              </w:rPr>
              <w:t>Zgłoszenie powrotu z wyjazdu poza granice Rzeczypospolitej Polskiej trwającego dłużej niż 6 miesięcy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bookmarkStart w:id="0" w:name="_GoBack" w:colFirst="1" w:colLast="1"/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DBA" w:rsidRPr="00911FFB" w:rsidRDefault="00CD7DBA" w:rsidP="00CD7DBA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CD7DBA" w:rsidRPr="00911FFB" w:rsidRDefault="00CD7DBA" w:rsidP="00CD7DBA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CD7DBA" w:rsidRPr="00911FFB" w:rsidRDefault="00CD7DBA" w:rsidP="00CD7DBA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274D06" w:rsidRPr="00911FFB" w:rsidRDefault="00CD7DBA" w:rsidP="00CD7DBA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pokój nr 1,  tel. (025) 684 16 36 lub (025) 751 12 86 w. 36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911FFB" w:rsidRDefault="002B263D" w:rsidP="002B263D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1FFB">
              <w:rPr>
                <w:rFonts w:ascii="Arial" w:hAnsi="Arial" w:cs="Arial"/>
                <w:sz w:val="22"/>
                <w:szCs w:val="22"/>
              </w:rPr>
              <w:t>Zgłoszenie rejestruje</w:t>
            </w:r>
            <w:r w:rsidR="001B39F3" w:rsidRPr="00911FFB">
              <w:rPr>
                <w:rFonts w:ascii="Arial" w:hAnsi="Arial" w:cs="Arial"/>
                <w:sz w:val="22"/>
                <w:szCs w:val="22"/>
              </w:rPr>
              <w:t xml:space="preserve"> się niezwłocznie po złożeniu formularza meldunkowego. 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63D" w:rsidRPr="00911FFB" w:rsidRDefault="002B263D" w:rsidP="002B26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4" w:hanging="425"/>
              <w:jc w:val="both"/>
              <w:rPr>
                <w:rFonts w:ascii="Arial" w:hAnsi="Arial" w:cs="Arial"/>
              </w:rPr>
            </w:pPr>
            <w:r w:rsidRPr="00911FFB">
              <w:rPr>
                <w:rFonts w:ascii="Arial" w:hAnsi="Arial" w:cs="Arial"/>
              </w:rPr>
              <w:t xml:space="preserve">Wypełniony i podpisany formularz </w:t>
            </w:r>
            <w:r w:rsidRPr="00911FFB">
              <w:rPr>
                <w:rFonts w:ascii="Arial" w:hAnsi="Arial" w:cs="Arial"/>
                <w:color w:val="000000" w:themeColor="text1"/>
              </w:rPr>
              <w:t>„</w:t>
            </w:r>
            <w:hyperlink r:id="rId5" w:history="1">
              <w:r w:rsidRPr="00911FFB">
                <w:rPr>
                  <w:rStyle w:val="Hipercze"/>
                  <w:rFonts w:ascii="Arial" w:hAnsi="Arial" w:cs="Arial"/>
                  <w:color w:val="000000" w:themeColor="text1"/>
                  <w:u w:val="none"/>
                </w:rPr>
                <w:t>Zgłoszenie powrotu z wyjazdu poza granice Rzeczypospolitej Polskiej trwającego dłużej niż 6 miesięcy</w:t>
              </w:r>
            </w:hyperlink>
            <w:r w:rsidRPr="00911FFB">
              <w:rPr>
                <w:rFonts w:ascii="Arial" w:hAnsi="Arial" w:cs="Arial"/>
                <w:color w:val="000000" w:themeColor="text1"/>
              </w:rPr>
              <w:t>”</w:t>
            </w:r>
          </w:p>
          <w:p w:rsidR="002B263D" w:rsidRPr="00911FFB" w:rsidRDefault="002B263D" w:rsidP="002B26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44" w:hanging="425"/>
              <w:jc w:val="both"/>
              <w:rPr>
                <w:rFonts w:ascii="Arial" w:hAnsi="Arial" w:cs="Arial"/>
              </w:rPr>
            </w:pPr>
            <w:r w:rsidRPr="00911FFB">
              <w:rPr>
                <w:rFonts w:ascii="Arial" w:hAnsi="Arial" w:cs="Arial"/>
              </w:rPr>
              <w:t>Dowód osobisty lub paszport.</w:t>
            </w:r>
          </w:p>
          <w:p w:rsidR="007C184F" w:rsidRPr="00911FFB" w:rsidRDefault="002B263D" w:rsidP="002B263D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444" w:hanging="42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C184F" w:rsidRPr="00911FFB">
              <w:rPr>
                <w:rFonts w:ascii="Arial" w:eastAsia="Times New Roman" w:hAnsi="Arial" w:cs="Arial"/>
                <w:lang w:eastAsia="pl-PL"/>
              </w:rPr>
              <w:t>W przypadku zgłoszenia wyjazdu przez pełnomocnika dodatkowo:</w:t>
            </w:r>
            <w:r w:rsidR="007C184F" w:rsidRPr="00911FFB">
              <w:rPr>
                <w:rFonts w:ascii="Arial" w:eastAsia="Times New Roman" w:hAnsi="Arial" w:cs="Arial"/>
                <w:lang w:eastAsia="pl-PL"/>
              </w:rPr>
              <w:br/>
              <w:t>- pisemne pełnomocnictwo do zgłoszenia wyjazdu poza granice Rzeczypospolitej Polskiej oraz do wglądu dowód osobisty pełnomocnika lub paszport.</w:t>
            </w:r>
          </w:p>
          <w:p w:rsidR="00274D06" w:rsidRPr="00911FFB" w:rsidRDefault="00911FFB" w:rsidP="009D38A7">
            <w:pPr>
              <w:spacing w:before="120" w:after="0"/>
              <w:ind w:left="19"/>
              <w:jc w:val="both"/>
              <w:rPr>
                <w:rFonts w:ascii="Arial" w:hAnsi="Arial" w:cs="Arial"/>
              </w:rPr>
            </w:pPr>
            <w:r w:rsidRPr="00911FFB">
              <w:rPr>
                <w:rFonts w:ascii="Arial" w:hAnsi="Arial" w:cs="Arial"/>
              </w:rPr>
              <w:t xml:space="preserve">Zgłoszenie powrotu z zagranicy można dokonać przez </w:t>
            </w:r>
            <w:proofErr w:type="spellStart"/>
            <w:r w:rsidRPr="00911FFB">
              <w:rPr>
                <w:rFonts w:ascii="Arial" w:hAnsi="Arial" w:cs="Arial"/>
              </w:rPr>
              <w:t>internet</w:t>
            </w:r>
            <w:proofErr w:type="spellEnd"/>
            <w:r w:rsidRPr="00911FFB">
              <w:rPr>
                <w:rFonts w:ascii="Arial" w:hAnsi="Arial" w:cs="Arial"/>
              </w:rPr>
              <w:t xml:space="preserve">: za pomocą strony: </w:t>
            </w:r>
            <w:hyperlink r:id="rId6" w:history="1">
              <w:r w:rsidRPr="00911FFB">
                <w:rPr>
                  <w:rStyle w:val="Hipercze"/>
                  <w:rFonts w:ascii="Arial" w:hAnsi="Arial" w:cs="Arial"/>
                </w:rPr>
                <w:t>www.obywatel.gov.pl</w:t>
              </w:r>
            </w:hyperlink>
            <w:r w:rsidRPr="00911FFB">
              <w:rPr>
                <w:rFonts w:ascii="Arial" w:hAnsi="Arial" w:cs="Arial"/>
              </w:rPr>
              <w:t xml:space="preserve">  / </w:t>
            </w:r>
            <w:hyperlink r:id="rId7" w:history="1">
              <w:r w:rsidRPr="00911FFB">
                <w:rPr>
                  <w:rStyle w:val="Hipercze"/>
                  <w:rFonts w:ascii="Arial" w:hAnsi="Arial" w:cs="Arial"/>
                </w:rPr>
                <w:t>https://obywatel.gov.pl/wyjazd-za-granice/zglos-powrot-z-zagranicy#scenariusz-przez-internet</w:t>
              </w:r>
            </w:hyperlink>
            <w:r w:rsidRPr="00911FFB">
              <w:rPr>
                <w:rFonts w:ascii="Arial" w:hAnsi="Arial" w:cs="Arial"/>
              </w:rPr>
              <w:t xml:space="preserve"> 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911FFB" w:rsidRDefault="00274D06" w:rsidP="001B39F3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Nie pobiera się opłat za dokonanie czynności dotyczących realizacji obowiązku meldunkowego. </w:t>
            </w:r>
          </w:p>
          <w:p w:rsidR="00274D06" w:rsidRPr="00911FFB" w:rsidRDefault="00274D06" w:rsidP="001B39F3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274D06" w:rsidRPr="00911FFB" w:rsidRDefault="00274D06" w:rsidP="00274D06">
            <w:pPr>
              <w:suppressAutoHyphens/>
              <w:snapToGrid w:val="0"/>
              <w:spacing w:before="120"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Opłata skarbowa za złożenie pełnomocnictwa</w:t>
            </w:r>
            <w:r w:rsidRPr="00911FFB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 nie dotyczy</w:t>
            </w: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 xml:space="preserve"> pełnomocnictwa udzielonego małżonkowi, wstępnemu, zstępnemu lub rodzeństwu.</w:t>
            </w:r>
          </w:p>
          <w:p w:rsidR="00E9090C" w:rsidRPr="00911FFB" w:rsidRDefault="00E9090C" w:rsidP="00E9090C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hAnsi="Arial" w:cs="Arial"/>
              </w:rPr>
              <w:t xml:space="preserve">Opłaty należy dokonać przelewem, przekazem na rachunek bankowy Urzędu Gminy w Miastkowie Kościelnym </w:t>
            </w:r>
            <w:r w:rsidRPr="00911FFB">
              <w:rPr>
                <w:rStyle w:val="Pogrubienie"/>
                <w:rFonts w:ascii="Arial" w:hAnsi="Arial" w:cs="Arial"/>
                <w:color w:val="000000"/>
              </w:rPr>
              <w:t xml:space="preserve">48 9210 0008 0056 4834 2000 0040 </w:t>
            </w:r>
            <w:r w:rsidRPr="00911FFB">
              <w:rPr>
                <w:rFonts w:ascii="Arial" w:hAnsi="Arial" w:cs="Arial"/>
              </w:rPr>
              <w:t>lub bezpośrednio w kasie Urzędu.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911FFB" w:rsidRDefault="00F10894" w:rsidP="007C184F">
            <w:pPr>
              <w:suppressAutoHyphens/>
              <w:snapToGrid w:val="0"/>
              <w:spacing w:before="120" w:after="0" w:line="100" w:lineRule="atLeast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hAnsi="Arial" w:cs="Arial"/>
              </w:rPr>
              <w:t>Niezwłocznie - w chwili przyjęcia zgłoszenia przez organ gminy.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911FFB" w:rsidRDefault="00274D06" w:rsidP="00274D06">
            <w:pPr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Brak, czynność materialno-techniczna.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63D" w:rsidRPr="00911FFB" w:rsidRDefault="002B263D" w:rsidP="002B26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Obywatel polski, który wyjeżdża poza granice Rzeczypospolitej Polskiej– bez zamiaru stałego pobytu – na okres dłuższy niż 6 miesięcy, obowiązany jest zgłosić swój wyjazd oraz powrót. </w:t>
            </w:r>
          </w:p>
          <w:p w:rsidR="00911FFB" w:rsidRPr="00911FFB" w:rsidRDefault="002B263D" w:rsidP="00911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hAnsi="Arial" w:cs="Arial"/>
              </w:rPr>
              <w:t>Zgłoszenia powrotu dokonuje się najpóźniej w 30 dniu, licząc od dnia powrotu.</w:t>
            </w:r>
            <w:r w:rsidR="00911FFB" w:rsidRPr="00911FF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2B263D" w:rsidRPr="00911FFB" w:rsidRDefault="00911FFB" w:rsidP="00911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>Zgłoszenia powrotu z wyjazdu poza granice Rzeczypospolitej Polskiej trwającego dłużej niż 6 miesięcy dokonuje się w</w:t>
            </w:r>
            <w:r w:rsidRPr="00911FFB">
              <w:rPr>
                <w:rFonts w:ascii="Arial" w:hAnsi="Arial" w:cs="Arial"/>
              </w:rPr>
              <w:t xml:space="preserve"> organie gminy właściwym ze względu na położenie nieruchomości, w której osoba zamieszkuje.</w:t>
            </w:r>
          </w:p>
          <w:p w:rsidR="002B263D" w:rsidRPr="00911FFB" w:rsidRDefault="002B263D" w:rsidP="002B26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>Zgłoszenie powrotu z wyjazdu poza granice Rzeczypospolitej Polskiej trwającego dłużej niż 6 miesięcy można złożyć w formie pisemnej lub w formie dokumentu elektronicznego przy wykorzystaniu środków komunikacji elektronicznej, na zasadach określonych w ustawie z dnia 17 lutego 2005 r. o informatyzacji działalności podmiotów realizujących zadania publiczne. Zgłoszenia w formie dokumentu elektronicznego można dokonać pod warunkiem otrzymania przez osobę urzędowego poświadczenia odbioru.</w:t>
            </w:r>
          </w:p>
          <w:p w:rsidR="002B263D" w:rsidRPr="00911FFB" w:rsidRDefault="002B263D" w:rsidP="007B6AF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Zgłoszenia powrotu z wyjazdu poza granice Rzeczypospolitej Polskiej trwającego dłużej niż 6 miesięcy można dokonać przez pełnomocnika, legitymującego się pełnomocnictwem udzielonym w formie, o której mowa w art. 33 § 2 ustawy z dnia 14 czerwca 1960 r. – Kodeks postępowania administracyjnego </w:t>
            </w:r>
            <w:r w:rsidR="00911FFB" w:rsidRPr="00911FFB">
              <w:rPr>
                <w:rFonts w:ascii="Arial" w:hAnsi="Arial" w:cs="Arial"/>
              </w:rPr>
              <w:t xml:space="preserve">(tekst jedn. Dz. U. z 2017 poz. 1257 z </w:t>
            </w:r>
            <w:proofErr w:type="spellStart"/>
            <w:r w:rsidR="00911FFB" w:rsidRPr="00911FFB">
              <w:rPr>
                <w:rFonts w:ascii="Arial" w:hAnsi="Arial" w:cs="Arial"/>
              </w:rPr>
              <w:lastRenderedPageBreak/>
              <w:t>późn</w:t>
            </w:r>
            <w:proofErr w:type="spellEnd"/>
            <w:r w:rsidR="00911FFB" w:rsidRPr="00911FFB">
              <w:rPr>
                <w:rFonts w:ascii="Arial" w:hAnsi="Arial" w:cs="Arial"/>
              </w:rPr>
              <w:t>. zm.).</w:t>
            </w:r>
            <w:r w:rsidRPr="00911FFB">
              <w:rPr>
                <w:rFonts w:ascii="Arial" w:eastAsia="Times New Roman" w:hAnsi="Arial" w:cs="Arial"/>
                <w:lang w:eastAsia="pl-PL"/>
              </w:rPr>
              <w:t>, po okazaniu przez pełnomocnika do wglądu jego dowodu osobistego lub paszportu.</w:t>
            </w:r>
          </w:p>
          <w:p w:rsidR="009D38A7" w:rsidRPr="00911FFB" w:rsidRDefault="002B263D" w:rsidP="00E371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      </w:r>
          </w:p>
        </w:tc>
      </w:tr>
      <w:tr w:rsidR="00274D06" w:rsidRPr="00C6431A" w:rsidTr="00CD7DBA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911FFB" w:rsidRDefault="00274D06" w:rsidP="00E3711D">
            <w:pPr>
              <w:spacing w:before="100" w:beforeAutospacing="1" w:after="100" w:afterAutospacing="1" w:line="240" w:lineRule="auto"/>
              <w:ind w:left="19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 xml:space="preserve">Formularz </w:t>
            </w:r>
            <w:r w:rsidR="00E3711D" w:rsidRPr="00911FFB">
              <w:rPr>
                <w:rFonts w:ascii="Arial" w:hAnsi="Arial" w:cs="Arial"/>
                <w:b/>
                <w:color w:val="000000" w:themeColor="text1"/>
              </w:rPr>
              <w:t>„</w:t>
            </w:r>
            <w:hyperlink r:id="rId8" w:history="1">
              <w:r w:rsidR="00E3711D" w:rsidRPr="00911FFB">
                <w:rPr>
                  <w:rStyle w:val="Hipercze"/>
                  <w:rFonts w:ascii="Arial" w:hAnsi="Arial" w:cs="Arial"/>
                  <w:b/>
                  <w:color w:val="000000" w:themeColor="text1"/>
                  <w:u w:val="none"/>
                </w:rPr>
                <w:t>Zgłoszenie powrotu z wyjazdu poza granice Rzeczypospolitej Polskiej trwającego dłużej niż 6 miesięcy</w:t>
              </w:r>
            </w:hyperlink>
            <w:r w:rsidR="00E3711D" w:rsidRPr="00911FFB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911FFB">
              <w:rPr>
                <w:rFonts w:ascii="Arial" w:eastAsia="Times New Roman" w:hAnsi="Arial" w:cs="Arial"/>
                <w:kern w:val="1"/>
                <w:lang w:eastAsia="ar-SA"/>
              </w:rPr>
              <w:t>do pobrania w pokoju nr 1 lub na stronie internetowej urzędu.....</w:t>
            </w:r>
          </w:p>
        </w:tc>
      </w:tr>
      <w:tr w:rsidR="00274D06" w:rsidRPr="00C6431A" w:rsidTr="00911FFB">
        <w:trPr>
          <w:trHeight w:val="56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C6431A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274D06" w:rsidRPr="00C6431A" w:rsidRDefault="00274D06" w:rsidP="00274D06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C6431A">
              <w:rPr>
                <w:rFonts w:ascii="Arial" w:eastAsia="Times New Roman" w:hAnsi="Arial" w:cs="Arial"/>
                <w:kern w:val="1"/>
                <w:lang w:eastAsia="ar-SA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FB" w:rsidRPr="00911FFB" w:rsidRDefault="00911FFB" w:rsidP="00911F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Ustawa z dnia 24 września 2010 r. o ewidencji ludności (Dz.U. z 2017 r. poz. 657 z </w:t>
            </w:r>
            <w:proofErr w:type="spellStart"/>
            <w:r w:rsidRPr="00911FFB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911FFB">
              <w:rPr>
                <w:rFonts w:ascii="Arial" w:eastAsia="Times New Roman" w:hAnsi="Arial" w:cs="Arial"/>
                <w:lang w:eastAsia="pl-PL"/>
              </w:rPr>
              <w:t>. zm.)</w:t>
            </w:r>
          </w:p>
          <w:p w:rsidR="00911FFB" w:rsidRPr="00911FFB" w:rsidRDefault="00911FFB" w:rsidP="00911F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>Rozporządzenie Ministra Spraw Wewnętrznych i Administracji z dnia 13 grudnia 2017 r. w sprawie określenia wzorów i sposobu wypełniania formularzy stosowanych przy wykonywaniu obowiązku meldunkowego (Dz.U. poz. 2411).</w:t>
            </w:r>
          </w:p>
          <w:p w:rsidR="00911FFB" w:rsidRPr="00911FFB" w:rsidRDefault="00911FFB" w:rsidP="00911FFB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 Ustawa z dnia 16 listopada 2006 r. o opłacie skarbowej </w:t>
            </w:r>
            <w:r w:rsidRPr="00911FFB">
              <w:rPr>
                <w:rFonts w:ascii="Arial" w:hAnsi="Arial" w:cs="Arial"/>
              </w:rPr>
              <w:t xml:space="preserve"> (Dz. U. z 2016 poz. 1827 z </w:t>
            </w:r>
            <w:proofErr w:type="spellStart"/>
            <w:r w:rsidRPr="00911FFB">
              <w:rPr>
                <w:rFonts w:ascii="Arial" w:hAnsi="Arial" w:cs="Arial"/>
              </w:rPr>
              <w:t>późn</w:t>
            </w:r>
            <w:proofErr w:type="spellEnd"/>
            <w:r w:rsidRPr="00911FFB">
              <w:rPr>
                <w:rFonts w:ascii="Arial" w:hAnsi="Arial" w:cs="Arial"/>
              </w:rPr>
              <w:t>. zm.).</w:t>
            </w:r>
          </w:p>
          <w:p w:rsidR="00274D06" w:rsidRPr="00911FFB" w:rsidRDefault="00911FFB" w:rsidP="00911FFB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before="57"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  <w:r w:rsidRPr="00911FFB">
              <w:rPr>
                <w:rFonts w:ascii="Arial" w:eastAsia="Times New Roman" w:hAnsi="Arial" w:cs="Arial"/>
                <w:lang w:eastAsia="pl-PL"/>
              </w:rPr>
              <w:t xml:space="preserve">Ustawa z dnia 14 czerwca 1960 r. – Kodeks postępowania administracyjnego </w:t>
            </w:r>
            <w:r w:rsidRPr="00911FFB">
              <w:rPr>
                <w:rFonts w:ascii="Arial" w:hAnsi="Arial" w:cs="Arial"/>
              </w:rPr>
              <w:t xml:space="preserve">(tekst jedn. Dz. U. z 2017 poz. 1257 z </w:t>
            </w:r>
            <w:proofErr w:type="spellStart"/>
            <w:r w:rsidRPr="00911FFB">
              <w:rPr>
                <w:rFonts w:ascii="Arial" w:hAnsi="Arial" w:cs="Arial"/>
              </w:rPr>
              <w:t>późn</w:t>
            </w:r>
            <w:proofErr w:type="spellEnd"/>
            <w:r w:rsidRPr="00911FFB">
              <w:rPr>
                <w:rFonts w:ascii="Arial" w:hAnsi="Arial" w:cs="Arial"/>
              </w:rPr>
              <w:t>. zm.).</w:t>
            </w:r>
          </w:p>
        </w:tc>
      </w:tr>
      <w:bookmarkEnd w:id="0"/>
    </w:tbl>
    <w:p w:rsidR="00274D06" w:rsidRPr="00C6431A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274D06" w:rsidRPr="00C6431A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C6431A">
        <w:rPr>
          <w:rFonts w:ascii="Arial" w:eastAsia="Times New Roman" w:hAnsi="Arial" w:cs="Arial"/>
          <w:kern w:val="1"/>
          <w:lang w:eastAsia="ar-SA"/>
        </w:rPr>
        <w:t>Sporządziła: Joanna Rogala</w:t>
      </w:r>
    </w:p>
    <w:p w:rsidR="00274D06" w:rsidRPr="00C6431A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C6431A">
        <w:rPr>
          <w:rFonts w:ascii="Arial" w:eastAsia="Times New Roman" w:hAnsi="Arial" w:cs="Arial"/>
          <w:kern w:val="1"/>
          <w:lang w:eastAsia="ar-SA"/>
        </w:rPr>
        <w:t>Zatwierdził:</w:t>
      </w:r>
    </w:p>
    <w:p w:rsidR="00274D06" w:rsidRPr="00C6431A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58150D" w:rsidRPr="00C6431A" w:rsidRDefault="00911FFB">
      <w:pPr>
        <w:rPr>
          <w:rFonts w:ascii="Arial" w:hAnsi="Arial" w:cs="Arial"/>
        </w:rPr>
      </w:pPr>
    </w:p>
    <w:sectPr w:rsidR="0058150D" w:rsidRPr="00C6431A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5570F8A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39F9"/>
    <w:multiLevelType w:val="multilevel"/>
    <w:tmpl w:val="9BC4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1467D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95BAF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6A1"/>
    <w:multiLevelType w:val="multilevel"/>
    <w:tmpl w:val="551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B6CE7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2D5786D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80211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66FC21D7"/>
    <w:multiLevelType w:val="hybridMultilevel"/>
    <w:tmpl w:val="D06E8270"/>
    <w:lvl w:ilvl="0" w:tplc="99C0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5471"/>
    <w:multiLevelType w:val="hybridMultilevel"/>
    <w:tmpl w:val="4FBE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2078E"/>
    <w:multiLevelType w:val="hybridMultilevel"/>
    <w:tmpl w:val="F616565A"/>
    <w:lvl w:ilvl="0" w:tplc="99C0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1587A"/>
    <w:multiLevelType w:val="hybridMultilevel"/>
    <w:tmpl w:val="F67E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E1BB0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77A378BC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14"/>
  </w:num>
  <w:num w:numId="12">
    <w:abstractNumId w:val="8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06"/>
    <w:rsid w:val="001B39F3"/>
    <w:rsid w:val="00274D06"/>
    <w:rsid w:val="002B263D"/>
    <w:rsid w:val="00350D04"/>
    <w:rsid w:val="00465ED0"/>
    <w:rsid w:val="00702687"/>
    <w:rsid w:val="007A0A77"/>
    <w:rsid w:val="007C184F"/>
    <w:rsid w:val="008964E4"/>
    <w:rsid w:val="00911FFB"/>
    <w:rsid w:val="00930577"/>
    <w:rsid w:val="009D38A7"/>
    <w:rsid w:val="00C6431A"/>
    <w:rsid w:val="00CD7DBA"/>
    <w:rsid w:val="00E3711D"/>
    <w:rsid w:val="00E9090C"/>
    <w:rsid w:val="00E943D3"/>
    <w:rsid w:val="00F10894"/>
    <w:rsid w:val="00F60089"/>
    <w:rsid w:val="00F7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7165-4270-4A9B-95BD-C07957D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D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B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39F3"/>
    <w:rPr>
      <w:b/>
      <w:bCs/>
    </w:rPr>
  </w:style>
  <w:style w:type="paragraph" w:styleId="Akapitzlist">
    <w:name w:val="List Paragraph"/>
    <w:basedOn w:val="Normalny"/>
    <w:uiPriority w:val="34"/>
    <w:qFormat/>
    <w:rsid w:val="007C18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sites/default/files/zgloszenie_powrotu_wyjazdu_za_zagranic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ywatel.gov.pl/wyjazd-za-granice/zglos-powrot-z-zagranicy#scenariusz-przez-inter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ywatel.gov.pl" TargetMode="External"/><Relationship Id="rId5" Type="http://schemas.openxmlformats.org/officeDocument/2006/relationships/hyperlink" Target="http://www.um.warszawa.pl/sites/default/files/zgloszenie_powrotu_wyjazdu_za_zagranicy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2016-02-19T08:19:00Z</cp:lastPrinted>
  <dcterms:created xsi:type="dcterms:W3CDTF">2015-11-21T18:47:00Z</dcterms:created>
  <dcterms:modified xsi:type="dcterms:W3CDTF">2018-01-04T23:43:00Z</dcterms:modified>
</cp:coreProperties>
</file>