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6ED" w:rsidRPr="005817D6" w:rsidRDefault="004336ED" w:rsidP="005817D6">
      <w:pPr>
        <w:spacing w:line="276" w:lineRule="auto"/>
      </w:pPr>
      <w:bookmarkStart w:id="0" w:name="_GoBack"/>
      <w:bookmarkEnd w:id="0"/>
      <w:r w:rsidRPr="005817D6">
        <w:t xml:space="preserve">     </w:t>
      </w:r>
    </w:p>
    <w:p w:rsidR="000C528D" w:rsidRDefault="004336ED" w:rsidP="005817D6">
      <w:pPr>
        <w:spacing w:line="276" w:lineRule="auto"/>
        <w:jc w:val="center"/>
        <w:rPr>
          <w:sz w:val="24"/>
          <w:szCs w:val="24"/>
        </w:rPr>
      </w:pPr>
      <w:r w:rsidRPr="00B5612B">
        <w:rPr>
          <w:sz w:val="24"/>
          <w:szCs w:val="24"/>
        </w:rPr>
        <w:t xml:space="preserve">SPECYFIKACJA   TECHNICZNA WYKONANIA </w:t>
      </w:r>
    </w:p>
    <w:p w:rsidR="004336ED" w:rsidRPr="00B5612B" w:rsidRDefault="004336ED" w:rsidP="005817D6">
      <w:pPr>
        <w:spacing w:line="276" w:lineRule="auto"/>
        <w:jc w:val="center"/>
        <w:rPr>
          <w:sz w:val="24"/>
          <w:szCs w:val="24"/>
        </w:rPr>
      </w:pPr>
      <w:r w:rsidRPr="00B5612B">
        <w:rPr>
          <w:sz w:val="24"/>
          <w:szCs w:val="24"/>
        </w:rPr>
        <w:t>I ODBIORU ROBÓT</w:t>
      </w:r>
      <w:r w:rsidR="000C528D">
        <w:rPr>
          <w:sz w:val="24"/>
          <w:szCs w:val="24"/>
        </w:rPr>
        <w:t xml:space="preserve"> </w:t>
      </w:r>
      <w:r w:rsidRPr="00B5612B">
        <w:rPr>
          <w:sz w:val="24"/>
          <w:szCs w:val="24"/>
        </w:rPr>
        <w:t>ELEKTRYCZNYCH</w:t>
      </w:r>
    </w:p>
    <w:p w:rsidR="004336ED" w:rsidRPr="00B5612B" w:rsidRDefault="004336ED" w:rsidP="005817D6">
      <w:pPr>
        <w:spacing w:line="276" w:lineRule="auto"/>
        <w:jc w:val="center"/>
        <w:rPr>
          <w:sz w:val="24"/>
          <w:szCs w:val="24"/>
        </w:rPr>
      </w:pPr>
      <w:r w:rsidRPr="00B5612B">
        <w:rPr>
          <w:sz w:val="24"/>
          <w:szCs w:val="24"/>
        </w:rPr>
        <w:t>WYMAGANIA OGÓLNE</w:t>
      </w:r>
    </w:p>
    <w:p w:rsidR="005817D6" w:rsidRPr="00B5612B" w:rsidRDefault="005817D6" w:rsidP="005817D6">
      <w:pPr>
        <w:autoSpaceDE w:val="0"/>
        <w:autoSpaceDN w:val="0"/>
        <w:adjustRightInd w:val="0"/>
        <w:spacing w:line="360" w:lineRule="auto"/>
        <w:jc w:val="both"/>
        <w:rPr>
          <w:sz w:val="24"/>
          <w:szCs w:val="24"/>
        </w:rPr>
      </w:pPr>
    </w:p>
    <w:p w:rsidR="005817D6" w:rsidRPr="00B5612B" w:rsidRDefault="005817D6" w:rsidP="005817D6">
      <w:pPr>
        <w:autoSpaceDE w:val="0"/>
        <w:autoSpaceDN w:val="0"/>
        <w:adjustRightInd w:val="0"/>
        <w:spacing w:line="360" w:lineRule="auto"/>
        <w:jc w:val="both"/>
        <w:rPr>
          <w:sz w:val="24"/>
          <w:szCs w:val="24"/>
        </w:rPr>
      </w:pPr>
      <w:r w:rsidRPr="00B5612B">
        <w:rPr>
          <w:sz w:val="24"/>
          <w:szCs w:val="24"/>
        </w:rPr>
        <w:t xml:space="preserve">Zadanie: </w:t>
      </w:r>
    </w:p>
    <w:p w:rsidR="005817D6" w:rsidRPr="00B5612B" w:rsidRDefault="005817D6" w:rsidP="005817D6">
      <w:pPr>
        <w:autoSpaceDE w:val="0"/>
        <w:autoSpaceDN w:val="0"/>
        <w:adjustRightInd w:val="0"/>
        <w:spacing w:line="360" w:lineRule="auto"/>
        <w:jc w:val="both"/>
        <w:rPr>
          <w:color w:val="00FF00"/>
          <w:sz w:val="24"/>
          <w:szCs w:val="24"/>
        </w:rPr>
      </w:pPr>
      <w:r w:rsidRPr="00B5612B">
        <w:rPr>
          <w:sz w:val="24"/>
          <w:szCs w:val="24"/>
        </w:rPr>
        <w:t xml:space="preserve">Modernizacja systemu oświetlenia ulicznego w Gminie Miastków Kościelny w zakresie modernizacji oświetlenia w miejscowościach: Miastków-Parkowa i Wyczółkowskiego, Miastków-Szkolna i Piaskowa, Miastków-Górna, Miastków-Glinki, Ryczyska Grecja, Miastków-Glinki, Ryczyska Grecja, Zgórze Rudnik, Zgórze Huta, Przykory, Przykory Podlasie, Stary Miastków, Kujawy, Kujawy Trojanki, Wola Miastkowska, Zasiadały, Brzegi, Kruszówka, </w:t>
      </w:r>
      <w:proofErr w:type="spellStart"/>
      <w:r w:rsidRPr="00B5612B">
        <w:rPr>
          <w:sz w:val="24"/>
          <w:szCs w:val="24"/>
        </w:rPr>
        <w:t>Zabruzdy</w:t>
      </w:r>
      <w:proofErr w:type="spellEnd"/>
      <w:r w:rsidRPr="00B5612B">
        <w:rPr>
          <w:sz w:val="24"/>
          <w:szCs w:val="24"/>
        </w:rPr>
        <w:t>, Zwola Poduchowna: gm. Miastków Kościelny.</w:t>
      </w:r>
    </w:p>
    <w:p w:rsidR="004336ED" w:rsidRDefault="004336E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5817D6">
      <w:pPr>
        <w:spacing w:line="276" w:lineRule="auto"/>
      </w:pPr>
    </w:p>
    <w:p w:rsidR="000C528D" w:rsidRDefault="000C528D" w:rsidP="000C528D">
      <w:pPr>
        <w:spacing w:line="276" w:lineRule="auto"/>
        <w:jc w:val="right"/>
      </w:pPr>
      <w:r>
        <w:t>Miastków Kościelny 22.08.2016 r.</w:t>
      </w:r>
    </w:p>
    <w:p w:rsidR="005817D6" w:rsidRDefault="005817D6">
      <w:r>
        <w:br w:type="page"/>
      </w:r>
    </w:p>
    <w:p w:rsidR="005817D6" w:rsidRPr="005817D6" w:rsidRDefault="005817D6" w:rsidP="005817D6">
      <w:pPr>
        <w:spacing w:line="276" w:lineRule="auto"/>
      </w:pPr>
    </w:p>
    <w:sdt>
      <w:sdtPr>
        <w:rPr>
          <w:rFonts w:asciiTheme="minorHAnsi" w:eastAsiaTheme="minorHAnsi" w:hAnsiTheme="minorHAnsi" w:cstheme="minorBidi"/>
          <w:color w:val="auto"/>
          <w:sz w:val="22"/>
          <w:szCs w:val="22"/>
          <w:lang w:eastAsia="en-US"/>
        </w:rPr>
        <w:id w:val="1553572770"/>
        <w:docPartObj>
          <w:docPartGallery w:val="Table of Contents"/>
          <w:docPartUnique/>
        </w:docPartObj>
      </w:sdtPr>
      <w:sdtEndPr>
        <w:rPr>
          <w:b/>
          <w:bCs/>
        </w:rPr>
      </w:sdtEndPr>
      <w:sdtContent>
        <w:p w:rsidR="00047151" w:rsidRPr="005817D6" w:rsidRDefault="00047151" w:rsidP="005817D6">
          <w:pPr>
            <w:pStyle w:val="Nagwekspisutreci"/>
            <w:spacing w:line="276" w:lineRule="auto"/>
            <w:rPr>
              <w:rFonts w:asciiTheme="minorHAnsi" w:hAnsiTheme="minorHAnsi"/>
              <w:sz w:val="22"/>
              <w:szCs w:val="22"/>
            </w:rPr>
          </w:pPr>
          <w:r w:rsidRPr="005817D6">
            <w:rPr>
              <w:rFonts w:asciiTheme="minorHAnsi" w:hAnsiTheme="minorHAnsi"/>
              <w:sz w:val="22"/>
              <w:szCs w:val="22"/>
            </w:rPr>
            <w:t>Spis treści</w:t>
          </w:r>
        </w:p>
        <w:p w:rsidR="00047151" w:rsidRPr="005817D6" w:rsidRDefault="00047151" w:rsidP="005817D6">
          <w:pPr>
            <w:pStyle w:val="Spistreci1"/>
            <w:tabs>
              <w:tab w:val="left" w:pos="440"/>
              <w:tab w:val="right" w:leader="dot" w:pos="9062"/>
            </w:tabs>
            <w:spacing w:line="276" w:lineRule="auto"/>
            <w:rPr>
              <w:rFonts w:eastAsiaTheme="minorEastAsia"/>
              <w:noProof/>
              <w:lang w:eastAsia="pl-PL"/>
            </w:rPr>
          </w:pPr>
          <w:r w:rsidRPr="005817D6">
            <w:fldChar w:fldCharType="begin"/>
          </w:r>
          <w:r w:rsidRPr="005817D6">
            <w:instrText xml:space="preserve"> TOC \o "1-2" \h \z \u </w:instrText>
          </w:r>
          <w:r w:rsidRPr="005817D6">
            <w:fldChar w:fldCharType="separate"/>
          </w:r>
          <w:hyperlink w:anchor="_Toc459400929" w:history="1">
            <w:r w:rsidRPr="005817D6">
              <w:rPr>
                <w:rStyle w:val="Hipercze"/>
                <w:noProof/>
              </w:rPr>
              <w:t>I.</w:t>
            </w:r>
            <w:r w:rsidRPr="005817D6">
              <w:rPr>
                <w:rFonts w:eastAsiaTheme="minorEastAsia"/>
                <w:noProof/>
                <w:lang w:eastAsia="pl-PL"/>
              </w:rPr>
              <w:tab/>
            </w:r>
            <w:r w:rsidRPr="005817D6">
              <w:rPr>
                <w:rStyle w:val="Hipercze"/>
                <w:noProof/>
              </w:rPr>
              <w:t>WSTĘP</w:t>
            </w:r>
            <w:r w:rsidRPr="005817D6">
              <w:rPr>
                <w:noProof/>
                <w:webHidden/>
              </w:rPr>
              <w:tab/>
            </w:r>
            <w:r w:rsidRPr="005817D6">
              <w:rPr>
                <w:noProof/>
                <w:webHidden/>
              </w:rPr>
              <w:fldChar w:fldCharType="begin"/>
            </w:r>
            <w:r w:rsidRPr="005817D6">
              <w:rPr>
                <w:noProof/>
                <w:webHidden/>
              </w:rPr>
              <w:instrText xml:space="preserve"> PAGEREF _Toc459400929 \h </w:instrText>
            </w:r>
            <w:r w:rsidRPr="005817D6">
              <w:rPr>
                <w:noProof/>
                <w:webHidden/>
              </w:rPr>
            </w:r>
            <w:r w:rsidRPr="005817D6">
              <w:rPr>
                <w:noProof/>
                <w:webHidden/>
              </w:rPr>
              <w:fldChar w:fldCharType="separate"/>
            </w:r>
            <w:r w:rsidRPr="005817D6">
              <w:rPr>
                <w:noProof/>
                <w:webHidden/>
              </w:rPr>
              <w:t>3</w:t>
            </w:r>
            <w:r w:rsidRPr="005817D6">
              <w:rPr>
                <w:noProof/>
                <w:webHidden/>
              </w:rPr>
              <w:fldChar w:fldCharType="end"/>
            </w:r>
          </w:hyperlink>
        </w:p>
        <w:p w:rsidR="00047151" w:rsidRPr="005817D6" w:rsidRDefault="00186966" w:rsidP="005817D6">
          <w:pPr>
            <w:pStyle w:val="Spistreci2"/>
            <w:tabs>
              <w:tab w:val="left" w:pos="660"/>
              <w:tab w:val="right" w:leader="dot" w:pos="9062"/>
            </w:tabs>
            <w:spacing w:line="276" w:lineRule="auto"/>
            <w:rPr>
              <w:rFonts w:eastAsiaTheme="minorEastAsia"/>
              <w:noProof/>
              <w:lang w:eastAsia="pl-PL"/>
            </w:rPr>
          </w:pPr>
          <w:hyperlink w:anchor="_Toc459400930" w:history="1">
            <w:r w:rsidR="00047151" w:rsidRPr="005817D6">
              <w:rPr>
                <w:rStyle w:val="Hipercze"/>
                <w:noProof/>
              </w:rPr>
              <w:t>1.</w:t>
            </w:r>
            <w:r w:rsidR="00047151" w:rsidRPr="005817D6">
              <w:rPr>
                <w:rFonts w:eastAsiaTheme="minorEastAsia"/>
                <w:noProof/>
                <w:lang w:eastAsia="pl-PL"/>
              </w:rPr>
              <w:tab/>
            </w:r>
            <w:r w:rsidR="00047151" w:rsidRPr="005817D6">
              <w:rPr>
                <w:rStyle w:val="Hipercze"/>
                <w:noProof/>
              </w:rPr>
              <w:t>Przedmiot ST</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_Toc459400930 \h </w:instrText>
            </w:r>
            <w:r w:rsidR="00047151" w:rsidRPr="005817D6">
              <w:rPr>
                <w:noProof/>
                <w:webHidden/>
              </w:rPr>
            </w:r>
            <w:r w:rsidR="00047151" w:rsidRPr="005817D6">
              <w:rPr>
                <w:noProof/>
                <w:webHidden/>
              </w:rPr>
              <w:fldChar w:fldCharType="separate"/>
            </w:r>
            <w:r w:rsidR="00047151" w:rsidRPr="005817D6">
              <w:rPr>
                <w:noProof/>
                <w:webHidden/>
              </w:rPr>
              <w:t>3</w:t>
            </w:r>
            <w:r w:rsidR="00047151" w:rsidRPr="005817D6">
              <w:rPr>
                <w:noProof/>
                <w:webHidden/>
              </w:rPr>
              <w:fldChar w:fldCharType="end"/>
            </w:r>
          </w:hyperlink>
        </w:p>
        <w:p w:rsidR="00047151" w:rsidRPr="005817D6" w:rsidRDefault="00186966" w:rsidP="005817D6">
          <w:pPr>
            <w:pStyle w:val="Spistreci2"/>
            <w:tabs>
              <w:tab w:val="left" w:pos="660"/>
              <w:tab w:val="right" w:leader="dot" w:pos="9062"/>
            </w:tabs>
            <w:spacing w:line="276" w:lineRule="auto"/>
            <w:rPr>
              <w:rFonts w:eastAsiaTheme="minorEastAsia"/>
              <w:noProof/>
              <w:lang w:eastAsia="pl-PL"/>
            </w:rPr>
          </w:pPr>
          <w:hyperlink w:anchor="_Toc459400931" w:history="1">
            <w:r w:rsidR="00047151" w:rsidRPr="005817D6">
              <w:rPr>
                <w:rStyle w:val="Hipercze"/>
                <w:noProof/>
              </w:rPr>
              <w:t>2.</w:t>
            </w:r>
            <w:r w:rsidR="00047151" w:rsidRPr="005817D6">
              <w:rPr>
                <w:rFonts w:eastAsiaTheme="minorEastAsia"/>
                <w:noProof/>
                <w:lang w:eastAsia="pl-PL"/>
              </w:rPr>
              <w:tab/>
            </w:r>
            <w:r w:rsidR="00047151" w:rsidRPr="005817D6">
              <w:rPr>
                <w:rStyle w:val="Hipercze"/>
                <w:noProof/>
              </w:rPr>
              <w:t>Zakres stosowania ST</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_Toc459400931 \h </w:instrText>
            </w:r>
            <w:r w:rsidR="00047151" w:rsidRPr="005817D6">
              <w:rPr>
                <w:noProof/>
                <w:webHidden/>
              </w:rPr>
            </w:r>
            <w:r w:rsidR="00047151" w:rsidRPr="005817D6">
              <w:rPr>
                <w:noProof/>
                <w:webHidden/>
              </w:rPr>
              <w:fldChar w:fldCharType="separate"/>
            </w:r>
            <w:r w:rsidR="00047151" w:rsidRPr="005817D6">
              <w:rPr>
                <w:noProof/>
                <w:webHidden/>
              </w:rPr>
              <w:t>3</w:t>
            </w:r>
            <w:r w:rsidR="00047151" w:rsidRPr="005817D6">
              <w:rPr>
                <w:noProof/>
                <w:webHidden/>
              </w:rPr>
              <w:fldChar w:fldCharType="end"/>
            </w:r>
          </w:hyperlink>
        </w:p>
        <w:p w:rsidR="00047151" w:rsidRPr="005817D6" w:rsidRDefault="00186966" w:rsidP="005817D6">
          <w:pPr>
            <w:pStyle w:val="Spistreci2"/>
            <w:tabs>
              <w:tab w:val="left" w:pos="660"/>
              <w:tab w:val="right" w:leader="dot" w:pos="9062"/>
            </w:tabs>
            <w:spacing w:line="276" w:lineRule="auto"/>
            <w:rPr>
              <w:rFonts w:eastAsiaTheme="minorEastAsia"/>
              <w:noProof/>
              <w:lang w:eastAsia="pl-PL"/>
            </w:rPr>
          </w:pPr>
          <w:hyperlink w:anchor="_Toc459400932" w:history="1">
            <w:r w:rsidR="00047151" w:rsidRPr="005817D6">
              <w:rPr>
                <w:rStyle w:val="Hipercze"/>
                <w:noProof/>
              </w:rPr>
              <w:t>3.</w:t>
            </w:r>
            <w:r w:rsidR="00047151" w:rsidRPr="005817D6">
              <w:rPr>
                <w:rFonts w:eastAsiaTheme="minorEastAsia"/>
                <w:noProof/>
                <w:lang w:eastAsia="pl-PL"/>
              </w:rPr>
              <w:tab/>
            </w:r>
            <w:r w:rsidR="00047151" w:rsidRPr="005817D6">
              <w:rPr>
                <w:rStyle w:val="Hipercze"/>
                <w:noProof/>
              </w:rPr>
              <w:t>Zakres robót objętych ST</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_Toc459400932 \h </w:instrText>
            </w:r>
            <w:r w:rsidR="00047151" w:rsidRPr="005817D6">
              <w:rPr>
                <w:noProof/>
                <w:webHidden/>
              </w:rPr>
            </w:r>
            <w:r w:rsidR="00047151" w:rsidRPr="005817D6">
              <w:rPr>
                <w:noProof/>
                <w:webHidden/>
              </w:rPr>
              <w:fldChar w:fldCharType="separate"/>
            </w:r>
            <w:r w:rsidR="00047151" w:rsidRPr="005817D6">
              <w:rPr>
                <w:noProof/>
                <w:webHidden/>
              </w:rPr>
              <w:t>3</w:t>
            </w:r>
            <w:r w:rsidR="00047151" w:rsidRPr="005817D6">
              <w:rPr>
                <w:noProof/>
                <w:webHidden/>
              </w:rPr>
              <w:fldChar w:fldCharType="end"/>
            </w:r>
          </w:hyperlink>
        </w:p>
        <w:p w:rsidR="00047151" w:rsidRPr="005817D6" w:rsidRDefault="00186966" w:rsidP="005817D6">
          <w:pPr>
            <w:pStyle w:val="Spistreci2"/>
            <w:tabs>
              <w:tab w:val="left" w:pos="660"/>
              <w:tab w:val="right" w:leader="dot" w:pos="9062"/>
            </w:tabs>
            <w:spacing w:line="276" w:lineRule="auto"/>
            <w:rPr>
              <w:rFonts w:eastAsiaTheme="minorEastAsia"/>
              <w:noProof/>
              <w:lang w:eastAsia="pl-PL"/>
            </w:rPr>
          </w:pPr>
          <w:hyperlink w:anchor="_Toc459400933" w:history="1">
            <w:r w:rsidR="00047151" w:rsidRPr="005817D6">
              <w:rPr>
                <w:rStyle w:val="Hipercze"/>
                <w:noProof/>
              </w:rPr>
              <w:t>4.</w:t>
            </w:r>
            <w:r w:rsidR="00047151" w:rsidRPr="005817D6">
              <w:rPr>
                <w:rFonts w:eastAsiaTheme="minorEastAsia"/>
                <w:noProof/>
                <w:lang w:eastAsia="pl-PL"/>
              </w:rPr>
              <w:tab/>
            </w:r>
            <w:r w:rsidR="00047151" w:rsidRPr="005817D6">
              <w:rPr>
                <w:rStyle w:val="Hipercze"/>
                <w:noProof/>
              </w:rPr>
              <w:t>Określenia podstawowe</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_Toc459400933 \h </w:instrText>
            </w:r>
            <w:r w:rsidR="00047151" w:rsidRPr="005817D6">
              <w:rPr>
                <w:noProof/>
                <w:webHidden/>
              </w:rPr>
            </w:r>
            <w:r w:rsidR="00047151" w:rsidRPr="005817D6">
              <w:rPr>
                <w:noProof/>
                <w:webHidden/>
              </w:rPr>
              <w:fldChar w:fldCharType="separate"/>
            </w:r>
            <w:r w:rsidR="00047151" w:rsidRPr="005817D6">
              <w:rPr>
                <w:noProof/>
                <w:webHidden/>
              </w:rPr>
              <w:t>3</w:t>
            </w:r>
            <w:r w:rsidR="00047151" w:rsidRPr="005817D6">
              <w:rPr>
                <w:noProof/>
                <w:webHidden/>
              </w:rPr>
              <w:fldChar w:fldCharType="end"/>
            </w:r>
          </w:hyperlink>
        </w:p>
        <w:p w:rsidR="00047151" w:rsidRPr="005817D6" w:rsidRDefault="00186966" w:rsidP="005817D6">
          <w:pPr>
            <w:pStyle w:val="Spistreci2"/>
            <w:tabs>
              <w:tab w:val="left" w:pos="660"/>
              <w:tab w:val="right" w:leader="dot" w:pos="9062"/>
            </w:tabs>
            <w:spacing w:line="276" w:lineRule="auto"/>
            <w:rPr>
              <w:rFonts w:eastAsiaTheme="minorEastAsia"/>
              <w:noProof/>
              <w:lang w:eastAsia="pl-PL"/>
            </w:rPr>
          </w:pPr>
          <w:hyperlink w:anchor="_Toc459400934" w:history="1">
            <w:r w:rsidR="00047151" w:rsidRPr="005817D6">
              <w:rPr>
                <w:rStyle w:val="Hipercze"/>
                <w:noProof/>
              </w:rPr>
              <w:t>5.</w:t>
            </w:r>
            <w:r w:rsidR="00047151" w:rsidRPr="005817D6">
              <w:rPr>
                <w:rFonts w:eastAsiaTheme="minorEastAsia"/>
                <w:noProof/>
                <w:lang w:eastAsia="pl-PL"/>
              </w:rPr>
              <w:tab/>
            </w:r>
            <w:r w:rsidR="00047151" w:rsidRPr="005817D6">
              <w:rPr>
                <w:rStyle w:val="Hipercze"/>
                <w:noProof/>
              </w:rPr>
              <w:t>Ogólne wymagania dotyczące robót</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_Toc459400934 \h </w:instrText>
            </w:r>
            <w:r w:rsidR="00047151" w:rsidRPr="005817D6">
              <w:rPr>
                <w:noProof/>
                <w:webHidden/>
              </w:rPr>
            </w:r>
            <w:r w:rsidR="00047151" w:rsidRPr="005817D6">
              <w:rPr>
                <w:noProof/>
                <w:webHidden/>
              </w:rPr>
              <w:fldChar w:fldCharType="separate"/>
            </w:r>
            <w:r w:rsidR="00047151" w:rsidRPr="005817D6">
              <w:rPr>
                <w:noProof/>
                <w:webHidden/>
              </w:rPr>
              <w:t>4</w:t>
            </w:r>
            <w:r w:rsidR="00047151" w:rsidRPr="005817D6">
              <w:rPr>
                <w:noProof/>
                <w:webHidden/>
              </w:rPr>
              <w:fldChar w:fldCharType="end"/>
            </w:r>
          </w:hyperlink>
        </w:p>
        <w:p w:rsidR="00047151" w:rsidRPr="005817D6" w:rsidRDefault="00186966" w:rsidP="005817D6">
          <w:pPr>
            <w:pStyle w:val="Spistreci2"/>
            <w:tabs>
              <w:tab w:val="left" w:pos="660"/>
              <w:tab w:val="right" w:leader="dot" w:pos="9062"/>
            </w:tabs>
            <w:spacing w:line="276" w:lineRule="auto"/>
            <w:rPr>
              <w:rFonts w:eastAsiaTheme="minorEastAsia"/>
              <w:noProof/>
              <w:lang w:eastAsia="pl-PL"/>
            </w:rPr>
          </w:pPr>
          <w:hyperlink w:anchor="_Toc459400935" w:history="1">
            <w:r w:rsidR="00047151" w:rsidRPr="005817D6">
              <w:rPr>
                <w:rStyle w:val="Hipercze"/>
                <w:noProof/>
              </w:rPr>
              <w:t>6.</w:t>
            </w:r>
            <w:r w:rsidR="00047151" w:rsidRPr="005817D6">
              <w:rPr>
                <w:rFonts w:eastAsiaTheme="minorEastAsia"/>
                <w:noProof/>
                <w:lang w:eastAsia="pl-PL"/>
              </w:rPr>
              <w:tab/>
            </w:r>
            <w:r w:rsidR="00047151" w:rsidRPr="005817D6">
              <w:rPr>
                <w:rStyle w:val="Hipercze"/>
                <w:noProof/>
              </w:rPr>
              <w:t>MATERIAŁY</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_Toc459400935 \h </w:instrText>
            </w:r>
            <w:r w:rsidR="00047151" w:rsidRPr="005817D6">
              <w:rPr>
                <w:noProof/>
                <w:webHidden/>
              </w:rPr>
            </w:r>
            <w:r w:rsidR="00047151" w:rsidRPr="005817D6">
              <w:rPr>
                <w:noProof/>
                <w:webHidden/>
              </w:rPr>
              <w:fldChar w:fldCharType="separate"/>
            </w:r>
            <w:r w:rsidR="00047151" w:rsidRPr="005817D6">
              <w:rPr>
                <w:noProof/>
                <w:webHidden/>
              </w:rPr>
              <w:t>7</w:t>
            </w:r>
            <w:r w:rsidR="00047151" w:rsidRPr="005817D6">
              <w:rPr>
                <w:noProof/>
                <w:webHidden/>
              </w:rPr>
              <w:fldChar w:fldCharType="end"/>
            </w:r>
          </w:hyperlink>
        </w:p>
        <w:p w:rsidR="00047151" w:rsidRPr="005817D6" w:rsidRDefault="00186966" w:rsidP="005817D6">
          <w:pPr>
            <w:pStyle w:val="Spistreci2"/>
            <w:tabs>
              <w:tab w:val="left" w:pos="660"/>
              <w:tab w:val="right" w:leader="dot" w:pos="9062"/>
            </w:tabs>
            <w:spacing w:line="276" w:lineRule="auto"/>
            <w:rPr>
              <w:rFonts w:eastAsiaTheme="minorEastAsia"/>
              <w:noProof/>
              <w:lang w:eastAsia="pl-PL"/>
            </w:rPr>
          </w:pPr>
          <w:hyperlink w:anchor="_Toc459400936" w:history="1">
            <w:r w:rsidR="00047151" w:rsidRPr="005817D6">
              <w:rPr>
                <w:rStyle w:val="Hipercze"/>
                <w:noProof/>
              </w:rPr>
              <w:t>7.</w:t>
            </w:r>
            <w:r w:rsidR="00047151" w:rsidRPr="005817D6">
              <w:rPr>
                <w:rFonts w:eastAsiaTheme="minorEastAsia"/>
                <w:noProof/>
                <w:lang w:eastAsia="pl-PL"/>
              </w:rPr>
              <w:tab/>
            </w:r>
            <w:r w:rsidR="00047151" w:rsidRPr="005817D6">
              <w:rPr>
                <w:rStyle w:val="Hipercze"/>
                <w:noProof/>
              </w:rPr>
              <w:t>SPRZĘT</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_Toc459400936 \h </w:instrText>
            </w:r>
            <w:r w:rsidR="00047151" w:rsidRPr="005817D6">
              <w:rPr>
                <w:noProof/>
                <w:webHidden/>
              </w:rPr>
            </w:r>
            <w:r w:rsidR="00047151" w:rsidRPr="005817D6">
              <w:rPr>
                <w:noProof/>
                <w:webHidden/>
              </w:rPr>
              <w:fldChar w:fldCharType="separate"/>
            </w:r>
            <w:r w:rsidR="00047151" w:rsidRPr="005817D6">
              <w:rPr>
                <w:noProof/>
                <w:webHidden/>
              </w:rPr>
              <w:t>8</w:t>
            </w:r>
            <w:r w:rsidR="00047151" w:rsidRPr="005817D6">
              <w:rPr>
                <w:noProof/>
                <w:webHidden/>
              </w:rPr>
              <w:fldChar w:fldCharType="end"/>
            </w:r>
          </w:hyperlink>
        </w:p>
        <w:p w:rsidR="00047151" w:rsidRPr="005817D6" w:rsidRDefault="00186966" w:rsidP="005817D6">
          <w:pPr>
            <w:pStyle w:val="Spistreci2"/>
            <w:tabs>
              <w:tab w:val="left" w:pos="660"/>
              <w:tab w:val="right" w:leader="dot" w:pos="9062"/>
            </w:tabs>
            <w:spacing w:line="276" w:lineRule="auto"/>
            <w:rPr>
              <w:rFonts w:eastAsiaTheme="minorEastAsia"/>
              <w:noProof/>
              <w:lang w:eastAsia="pl-PL"/>
            </w:rPr>
          </w:pPr>
          <w:hyperlink w:anchor="_Toc459400937" w:history="1">
            <w:r w:rsidR="00047151" w:rsidRPr="005817D6">
              <w:rPr>
                <w:rStyle w:val="Hipercze"/>
                <w:noProof/>
              </w:rPr>
              <w:t>8.</w:t>
            </w:r>
            <w:r w:rsidR="00047151" w:rsidRPr="005817D6">
              <w:rPr>
                <w:rFonts w:eastAsiaTheme="minorEastAsia"/>
                <w:noProof/>
                <w:lang w:eastAsia="pl-PL"/>
              </w:rPr>
              <w:tab/>
            </w:r>
            <w:r w:rsidR="00047151" w:rsidRPr="005817D6">
              <w:rPr>
                <w:rStyle w:val="Hipercze"/>
                <w:noProof/>
              </w:rPr>
              <w:t>KONTROLA JAKOŚCI ROBÓT</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_Toc459400937 \h </w:instrText>
            </w:r>
            <w:r w:rsidR="00047151" w:rsidRPr="005817D6">
              <w:rPr>
                <w:noProof/>
                <w:webHidden/>
              </w:rPr>
            </w:r>
            <w:r w:rsidR="00047151" w:rsidRPr="005817D6">
              <w:rPr>
                <w:noProof/>
                <w:webHidden/>
              </w:rPr>
              <w:fldChar w:fldCharType="separate"/>
            </w:r>
            <w:r w:rsidR="00047151" w:rsidRPr="005817D6">
              <w:rPr>
                <w:noProof/>
                <w:webHidden/>
              </w:rPr>
              <w:t>10</w:t>
            </w:r>
            <w:r w:rsidR="00047151" w:rsidRPr="005817D6">
              <w:rPr>
                <w:noProof/>
                <w:webHidden/>
              </w:rPr>
              <w:fldChar w:fldCharType="end"/>
            </w:r>
          </w:hyperlink>
        </w:p>
        <w:p w:rsidR="00047151" w:rsidRPr="005817D6" w:rsidRDefault="00186966" w:rsidP="005817D6">
          <w:pPr>
            <w:pStyle w:val="Spistreci2"/>
            <w:tabs>
              <w:tab w:val="left" w:pos="660"/>
              <w:tab w:val="right" w:leader="dot" w:pos="9062"/>
            </w:tabs>
            <w:spacing w:line="276" w:lineRule="auto"/>
            <w:rPr>
              <w:rFonts w:eastAsiaTheme="minorEastAsia"/>
              <w:noProof/>
              <w:lang w:eastAsia="pl-PL"/>
            </w:rPr>
          </w:pPr>
          <w:hyperlink w:anchor="_Toc459400938" w:history="1">
            <w:r w:rsidR="00047151" w:rsidRPr="005817D6">
              <w:rPr>
                <w:rStyle w:val="Hipercze"/>
                <w:noProof/>
              </w:rPr>
              <w:t>9.</w:t>
            </w:r>
            <w:r w:rsidR="00047151" w:rsidRPr="005817D6">
              <w:rPr>
                <w:rFonts w:eastAsiaTheme="minorEastAsia"/>
                <w:noProof/>
                <w:lang w:eastAsia="pl-PL"/>
              </w:rPr>
              <w:tab/>
            </w:r>
            <w:r w:rsidR="00047151" w:rsidRPr="005817D6">
              <w:rPr>
                <w:rStyle w:val="Hipercze"/>
                <w:noProof/>
              </w:rPr>
              <w:t>OBMIAR ROBÓT</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_Toc459400938 \h </w:instrText>
            </w:r>
            <w:r w:rsidR="00047151" w:rsidRPr="005817D6">
              <w:rPr>
                <w:noProof/>
                <w:webHidden/>
              </w:rPr>
            </w:r>
            <w:r w:rsidR="00047151" w:rsidRPr="005817D6">
              <w:rPr>
                <w:noProof/>
                <w:webHidden/>
              </w:rPr>
              <w:fldChar w:fldCharType="separate"/>
            </w:r>
            <w:r w:rsidR="00047151" w:rsidRPr="005817D6">
              <w:rPr>
                <w:noProof/>
                <w:webHidden/>
              </w:rPr>
              <w:t>13</w:t>
            </w:r>
            <w:r w:rsidR="00047151" w:rsidRPr="005817D6">
              <w:rPr>
                <w:noProof/>
                <w:webHidden/>
              </w:rPr>
              <w:fldChar w:fldCharType="end"/>
            </w:r>
          </w:hyperlink>
        </w:p>
        <w:p w:rsidR="00047151" w:rsidRPr="005817D6" w:rsidRDefault="00186966" w:rsidP="005817D6">
          <w:pPr>
            <w:pStyle w:val="Spistreci2"/>
            <w:tabs>
              <w:tab w:val="left" w:pos="880"/>
              <w:tab w:val="right" w:leader="dot" w:pos="9062"/>
            </w:tabs>
            <w:spacing w:line="276" w:lineRule="auto"/>
            <w:rPr>
              <w:rFonts w:eastAsiaTheme="minorEastAsia"/>
              <w:noProof/>
              <w:lang w:eastAsia="pl-PL"/>
            </w:rPr>
          </w:pPr>
          <w:hyperlink w:anchor="_Toc459400939" w:history="1">
            <w:r w:rsidR="00047151" w:rsidRPr="005817D6">
              <w:rPr>
                <w:rStyle w:val="Hipercze"/>
                <w:noProof/>
              </w:rPr>
              <w:t>10.</w:t>
            </w:r>
            <w:r w:rsidR="00047151" w:rsidRPr="005817D6">
              <w:rPr>
                <w:rFonts w:eastAsiaTheme="minorEastAsia"/>
                <w:noProof/>
                <w:lang w:eastAsia="pl-PL"/>
              </w:rPr>
              <w:tab/>
            </w:r>
            <w:r w:rsidR="00047151" w:rsidRPr="005817D6">
              <w:rPr>
                <w:rStyle w:val="Hipercze"/>
                <w:noProof/>
              </w:rPr>
              <w:t>ODBIÓR ROBÓT</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_Toc459400939 \h </w:instrText>
            </w:r>
            <w:r w:rsidR="00047151" w:rsidRPr="005817D6">
              <w:rPr>
                <w:noProof/>
                <w:webHidden/>
              </w:rPr>
            </w:r>
            <w:r w:rsidR="00047151" w:rsidRPr="005817D6">
              <w:rPr>
                <w:noProof/>
                <w:webHidden/>
              </w:rPr>
              <w:fldChar w:fldCharType="separate"/>
            </w:r>
            <w:r w:rsidR="00047151" w:rsidRPr="005817D6">
              <w:rPr>
                <w:noProof/>
                <w:webHidden/>
              </w:rPr>
              <w:t>13</w:t>
            </w:r>
            <w:r w:rsidR="00047151" w:rsidRPr="005817D6">
              <w:rPr>
                <w:noProof/>
                <w:webHidden/>
              </w:rPr>
              <w:fldChar w:fldCharType="end"/>
            </w:r>
          </w:hyperlink>
        </w:p>
        <w:p w:rsidR="00047151" w:rsidRPr="005817D6" w:rsidRDefault="00186966" w:rsidP="005817D6">
          <w:pPr>
            <w:pStyle w:val="Spistreci2"/>
            <w:tabs>
              <w:tab w:val="left" w:pos="880"/>
              <w:tab w:val="right" w:leader="dot" w:pos="9062"/>
            </w:tabs>
            <w:spacing w:line="276" w:lineRule="auto"/>
            <w:rPr>
              <w:rFonts w:eastAsiaTheme="minorEastAsia"/>
              <w:noProof/>
              <w:lang w:eastAsia="pl-PL"/>
            </w:rPr>
          </w:pPr>
          <w:hyperlink w:anchor="_Toc459400940" w:history="1">
            <w:r w:rsidR="00047151" w:rsidRPr="005817D6">
              <w:rPr>
                <w:rStyle w:val="Hipercze"/>
                <w:noProof/>
              </w:rPr>
              <w:t>11.</w:t>
            </w:r>
            <w:r w:rsidR="00047151" w:rsidRPr="005817D6">
              <w:rPr>
                <w:rFonts w:eastAsiaTheme="minorEastAsia"/>
                <w:noProof/>
                <w:lang w:eastAsia="pl-PL"/>
              </w:rPr>
              <w:tab/>
            </w:r>
            <w:r w:rsidR="00047151" w:rsidRPr="005817D6">
              <w:rPr>
                <w:rStyle w:val="Hipercze"/>
                <w:noProof/>
              </w:rPr>
              <w:t>PODSTAWA PŁATNOŚCI</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_Toc459400940 \h </w:instrText>
            </w:r>
            <w:r w:rsidR="00047151" w:rsidRPr="005817D6">
              <w:rPr>
                <w:noProof/>
                <w:webHidden/>
              </w:rPr>
            </w:r>
            <w:r w:rsidR="00047151" w:rsidRPr="005817D6">
              <w:rPr>
                <w:noProof/>
                <w:webHidden/>
              </w:rPr>
              <w:fldChar w:fldCharType="separate"/>
            </w:r>
            <w:r w:rsidR="00047151" w:rsidRPr="005817D6">
              <w:rPr>
                <w:noProof/>
                <w:webHidden/>
              </w:rPr>
              <w:t>15</w:t>
            </w:r>
            <w:r w:rsidR="00047151" w:rsidRPr="005817D6">
              <w:rPr>
                <w:noProof/>
                <w:webHidden/>
              </w:rPr>
              <w:fldChar w:fldCharType="end"/>
            </w:r>
          </w:hyperlink>
        </w:p>
        <w:p w:rsidR="00047151" w:rsidRPr="005817D6" w:rsidRDefault="00186966" w:rsidP="005817D6">
          <w:pPr>
            <w:pStyle w:val="Spistreci1"/>
            <w:tabs>
              <w:tab w:val="left" w:pos="440"/>
              <w:tab w:val="right" w:leader="dot" w:pos="9062"/>
            </w:tabs>
            <w:spacing w:line="276" w:lineRule="auto"/>
            <w:rPr>
              <w:rFonts w:eastAsiaTheme="minorEastAsia"/>
              <w:noProof/>
              <w:lang w:eastAsia="pl-PL"/>
            </w:rPr>
          </w:pPr>
          <w:hyperlink w:anchor="_Toc459400941" w:history="1">
            <w:r w:rsidR="00047151" w:rsidRPr="005817D6">
              <w:rPr>
                <w:rStyle w:val="Hipercze"/>
                <w:noProof/>
              </w:rPr>
              <w:t>II.</w:t>
            </w:r>
            <w:r w:rsidR="00047151" w:rsidRPr="005817D6">
              <w:rPr>
                <w:rFonts w:eastAsiaTheme="minorEastAsia"/>
                <w:noProof/>
                <w:lang w:eastAsia="pl-PL"/>
              </w:rPr>
              <w:tab/>
            </w:r>
            <w:r w:rsidR="00047151" w:rsidRPr="005817D6">
              <w:rPr>
                <w:rStyle w:val="Hipercze"/>
                <w:noProof/>
              </w:rPr>
              <w:t>PRZEPISY ZWIĄZANE</w:t>
            </w:r>
            <w:r w:rsidR="00047151" w:rsidRPr="005817D6">
              <w:rPr>
                <w:noProof/>
                <w:webHidden/>
              </w:rPr>
              <w:tab/>
            </w:r>
            <w:r w:rsidR="00047151" w:rsidRPr="005817D6">
              <w:rPr>
                <w:noProof/>
                <w:webHidden/>
              </w:rPr>
              <w:fldChar w:fldCharType="begin"/>
            </w:r>
            <w:r w:rsidR="00047151" w:rsidRPr="005817D6">
              <w:rPr>
                <w:noProof/>
                <w:webHidden/>
              </w:rPr>
              <w:instrText xml:space="preserve"> PAGEREF _Toc459400941 \h </w:instrText>
            </w:r>
            <w:r w:rsidR="00047151" w:rsidRPr="005817D6">
              <w:rPr>
                <w:noProof/>
                <w:webHidden/>
              </w:rPr>
            </w:r>
            <w:r w:rsidR="00047151" w:rsidRPr="005817D6">
              <w:rPr>
                <w:noProof/>
                <w:webHidden/>
              </w:rPr>
              <w:fldChar w:fldCharType="separate"/>
            </w:r>
            <w:r w:rsidR="00047151" w:rsidRPr="005817D6">
              <w:rPr>
                <w:noProof/>
                <w:webHidden/>
              </w:rPr>
              <w:t>16</w:t>
            </w:r>
            <w:r w:rsidR="00047151" w:rsidRPr="005817D6">
              <w:rPr>
                <w:noProof/>
                <w:webHidden/>
              </w:rPr>
              <w:fldChar w:fldCharType="end"/>
            </w:r>
          </w:hyperlink>
        </w:p>
        <w:p w:rsidR="00047151" w:rsidRPr="005817D6" w:rsidRDefault="00047151" w:rsidP="005817D6">
          <w:pPr>
            <w:spacing w:line="276" w:lineRule="auto"/>
          </w:pPr>
          <w:r w:rsidRPr="005817D6">
            <w:fldChar w:fldCharType="end"/>
          </w:r>
        </w:p>
      </w:sdtContent>
    </w:sdt>
    <w:p w:rsidR="004336ED" w:rsidRPr="005817D6" w:rsidRDefault="004336ED" w:rsidP="005817D6">
      <w:pPr>
        <w:spacing w:line="276" w:lineRule="auto"/>
      </w:pPr>
    </w:p>
    <w:p w:rsidR="004336ED" w:rsidRPr="005817D6" w:rsidRDefault="004336ED" w:rsidP="005817D6">
      <w:pPr>
        <w:spacing w:line="276" w:lineRule="auto"/>
      </w:pPr>
      <w:r w:rsidRPr="005817D6">
        <w:br w:type="page"/>
      </w:r>
    </w:p>
    <w:p w:rsidR="004336ED" w:rsidRPr="005817D6" w:rsidRDefault="004336ED" w:rsidP="005817D6">
      <w:pPr>
        <w:pStyle w:val="Nagwek1"/>
        <w:spacing w:line="276" w:lineRule="auto"/>
      </w:pPr>
      <w:bookmarkStart w:id="1" w:name="_Toc459400929"/>
      <w:r w:rsidRPr="005817D6">
        <w:lastRenderedPageBreak/>
        <w:t>WSTĘP</w:t>
      </w:r>
      <w:bookmarkEnd w:id="1"/>
      <w:r w:rsidRPr="005817D6">
        <w:t xml:space="preserve"> </w:t>
      </w:r>
    </w:p>
    <w:p w:rsidR="004336ED" w:rsidRPr="005817D6" w:rsidRDefault="004336ED" w:rsidP="005817D6">
      <w:pPr>
        <w:pStyle w:val="Nagwek2"/>
        <w:spacing w:line="276" w:lineRule="auto"/>
      </w:pPr>
      <w:bookmarkStart w:id="2" w:name="_Toc459400930"/>
      <w:r w:rsidRPr="005817D6">
        <w:t>Przedmiot ST</w:t>
      </w:r>
      <w:bookmarkEnd w:id="2"/>
      <w:r w:rsidRPr="005817D6">
        <w:t xml:space="preserve"> </w:t>
      </w:r>
    </w:p>
    <w:p w:rsidR="004336ED" w:rsidRPr="005817D6" w:rsidRDefault="004336ED" w:rsidP="005817D6">
      <w:pPr>
        <w:spacing w:line="276" w:lineRule="auto"/>
      </w:pPr>
      <w:r w:rsidRPr="005817D6">
        <w:t xml:space="preserve">Przedmiotem niniejszej specyfikacji technicznej (ST) są wymagania ogólne dotyczące wykonania i </w:t>
      </w:r>
    </w:p>
    <w:p w:rsidR="004336ED" w:rsidRPr="005817D6" w:rsidRDefault="004336ED" w:rsidP="005817D6">
      <w:pPr>
        <w:spacing w:line="276" w:lineRule="auto"/>
      </w:pPr>
      <w:r w:rsidRPr="005817D6">
        <w:t xml:space="preserve">odbioru robót elektrycznych. </w:t>
      </w:r>
    </w:p>
    <w:p w:rsidR="004336ED" w:rsidRPr="005817D6" w:rsidRDefault="004336ED" w:rsidP="005817D6">
      <w:pPr>
        <w:pStyle w:val="Nagwek2"/>
        <w:spacing w:line="276" w:lineRule="auto"/>
      </w:pPr>
      <w:bookmarkStart w:id="3" w:name="_Toc459400931"/>
      <w:r w:rsidRPr="005817D6">
        <w:t>Zakres stosowania ST</w:t>
      </w:r>
      <w:bookmarkEnd w:id="3"/>
      <w:r w:rsidRPr="005817D6">
        <w:t xml:space="preserve"> </w:t>
      </w:r>
    </w:p>
    <w:p w:rsidR="004336ED" w:rsidRPr="005817D6" w:rsidRDefault="004336ED" w:rsidP="005817D6">
      <w:pPr>
        <w:spacing w:line="276" w:lineRule="auto"/>
      </w:pPr>
      <w:r w:rsidRPr="005817D6">
        <w:t xml:space="preserve">Specyfikacja techniczna stanowi dokument przetargowy i kontraktowy   przy zlecaniu i realizacji </w:t>
      </w:r>
    </w:p>
    <w:p w:rsidR="004336ED" w:rsidRPr="005817D6" w:rsidRDefault="004336ED" w:rsidP="005817D6">
      <w:pPr>
        <w:spacing w:line="276" w:lineRule="auto"/>
      </w:pPr>
      <w:r w:rsidRPr="005817D6">
        <w:t xml:space="preserve">elektrycznych. </w:t>
      </w:r>
    </w:p>
    <w:p w:rsidR="004336ED" w:rsidRPr="005817D6" w:rsidRDefault="004336ED" w:rsidP="005817D6">
      <w:pPr>
        <w:pStyle w:val="Nagwek2"/>
        <w:spacing w:line="276" w:lineRule="auto"/>
      </w:pPr>
      <w:bookmarkStart w:id="4" w:name="_Toc459400932"/>
      <w:r w:rsidRPr="005817D6">
        <w:t>Zakres robót objętych ST</w:t>
      </w:r>
      <w:bookmarkEnd w:id="4"/>
      <w:r w:rsidRPr="005817D6">
        <w:t xml:space="preserve">   </w:t>
      </w:r>
    </w:p>
    <w:p w:rsidR="004336ED" w:rsidRPr="005817D6" w:rsidRDefault="004336ED" w:rsidP="005817D6">
      <w:pPr>
        <w:spacing w:line="276" w:lineRule="auto"/>
      </w:pPr>
      <w:r w:rsidRPr="005817D6">
        <w:t xml:space="preserve">Ustalenia zawarte  w niniejszej  specyfikacji  obejmują wymagania ogólne,  dla robót instalacji </w:t>
      </w:r>
    </w:p>
    <w:p w:rsidR="004336ED" w:rsidRPr="005817D6" w:rsidRDefault="004336ED" w:rsidP="005817D6">
      <w:pPr>
        <w:spacing w:line="276" w:lineRule="auto"/>
      </w:pPr>
      <w:r w:rsidRPr="005817D6">
        <w:t xml:space="preserve">elektrycznych. </w:t>
      </w:r>
    </w:p>
    <w:p w:rsidR="004336ED" w:rsidRPr="005817D6" w:rsidRDefault="004336ED" w:rsidP="005817D6">
      <w:pPr>
        <w:pStyle w:val="Nagwek2"/>
        <w:spacing w:line="276" w:lineRule="auto"/>
      </w:pPr>
      <w:bookmarkStart w:id="5" w:name="_Toc459400933"/>
      <w:r w:rsidRPr="005817D6">
        <w:t>Określenia podstawowe</w:t>
      </w:r>
      <w:bookmarkEnd w:id="5"/>
      <w:r w:rsidRPr="005817D6">
        <w:t xml:space="preserve">  </w:t>
      </w:r>
    </w:p>
    <w:p w:rsidR="004336ED" w:rsidRPr="005817D6" w:rsidRDefault="004336ED" w:rsidP="005817D6">
      <w:pPr>
        <w:spacing w:line="276" w:lineRule="auto"/>
      </w:pPr>
      <w:r w:rsidRPr="005817D6">
        <w:t xml:space="preserve">Użyte w ST wymienione poniżej określenia należy rozumieć w każdym przypadku następująco: </w:t>
      </w:r>
    </w:p>
    <w:p w:rsidR="004336ED" w:rsidRPr="005817D6" w:rsidRDefault="004336ED" w:rsidP="005817D6">
      <w:pPr>
        <w:pStyle w:val="Nagwek3"/>
        <w:spacing w:line="276" w:lineRule="auto"/>
      </w:pPr>
      <w:r w:rsidRPr="005817D6">
        <w:t xml:space="preserve">Oprawa oświetleniowa - urządzenie służące do rozdziału, filtracji i przekształcania strumienia świetlnego wysyłanego przez źródło światła, zawierające wszystkie niezbędne detale do przymocowania i połączenia z instalacją elektryczną. </w:t>
      </w:r>
    </w:p>
    <w:p w:rsidR="004336ED" w:rsidRPr="005817D6" w:rsidRDefault="004336ED" w:rsidP="005817D6">
      <w:pPr>
        <w:pStyle w:val="Nagwek3"/>
        <w:spacing w:line="276" w:lineRule="auto"/>
      </w:pPr>
      <w:r w:rsidRPr="005817D6">
        <w:t xml:space="preserve">Kabel  -  przewód  wielożyłowy  izolowany,  przystosowany  do  przewodzenia  prądu  elektrycznego, mogący pracować pod i nad ziemią. </w:t>
      </w:r>
    </w:p>
    <w:p w:rsidR="004336ED" w:rsidRPr="005817D6" w:rsidRDefault="004336ED" w:rsidP="005817D6">
      <w:pPr>
        <w:pStyle w:val="Nagwek3"/>
        <w:spacing w:line="276" w:lineRule="auto"/>
      </w:pPr>
      <w:r w:rsidRPr="005817D6">
        <w:t xml:space="preserve">Szafa   oświetleniowa   -   urządzenie   rozdzielczo-sterownicze   bezpośrednio   zasilające   instalacje oświetleniowe. </w:t>
      </w:r>
    </w:p>
    <w:p w:rsidR="004336ED" w:rsidRPr="005817D6" w:rsidRDefault="004336ED" w:rsidP="005817D6">
      <w:pPr>
        <w:pStyle w:val="Nagwek3"/>
        <w:spacing w:line="276" w:lineRule="auto"/>
      </w:pPr>
      <w:r w:rsidRPr="005817D6">
        <w:t xml:space="preserve">Dodatkowa ochrona przeciwporażeniowa - ochrona części przewodzących dostępnych w wypadku pojawienia się na nich napięcia w warunkach zakłóceniowych. </w:t>
      </w:r>
    </w:p>
    <w:p w:rsidR="004336ED" w:rsidRPr="005817D6" w:rsidRDefault="004336ED" w:rsidP="005817D6">
      <w:pPr>
        <w:pStyle w:val="Nagwek3"/>
        <w:spacing w:line="276" w:lineRule="auto"/>
      </w:pPr>
      <w:r w:rsidRPr="005817D6">
        <w:t xml:space="preserve"> Dziennik budowy - dziennik, wydany zgodnie z obowiązującymi przepisami, stanowiący urzędowy dokument przebiegu robót budowlanych oraz zdarzeń ł okoliczności zachodzących w toku wykonywania robót. </w:t>
      </w:r>
    </w:p>
    <w:p w:rsidR="004336ED" w:rsidRPr="005817D6" w:rsidRDefault="004336ED" w:rsidP="005817D6">
      <w:pPr>
        <w:pStyle w:val="Nagwek3"/>
        <w:spacing w:line="276" w:lineRule="auto"/>
      </w:pPr>
      <w:r w:rsidRPr="005817D6">
        <w:t xml:space="preserve">Kierownik budowy - osoba wyznaczona przez Wykonawcę, upoważniona do kierowania robotami i do występowania w jego imieniu w sprawach realizacji kontraktu. </w:t>
      </w:r>
    </w:p>
    <w:p w:rsidR="004336ED" w:rsidRPr="005817D6" w:rsidRDefault="004336ED" w:rsidP="005817D6">
      <w:pPr>
        <w:pStyle w:val="Nagwek3"/>
        <w:spacing w:line="276" w:lineRule="auto"/>
      </w:pPr>
      <w:r w:rsidRPr="005817D6">
        <w:t xml:space="preserve">Rejestr obmiarów - akceptowany przez Inżyniera zeszyt z ponumerowanymi stronami, służący do wpisywania przez Wykonawcę obmiaru dokonywanych robót w formie wyliczeń, szkiców i ew. dodatkowych załączników. Wpisy w rejestrze obmiarów podlegają potwierdzeniu przez Inżyniera. </w:t>
      </w:r>
    </w:p>
    <w:p w:rsidR="004336ED" w:rsidRPr="005817D6" w:rsidRDefault="004336ED" w:rsidP="005817D6">
      <w:pPr>
        <w:pStyle w:val="Nagwek3"/>
        <w:spacing w:line="276" w:lineRule="auto"/>
      </w:pPr>
      <w:r w:rsidRPr="005817D6">
        <w:t xml:space="preserve">Materiały - wszelkie tworzywa niezbędne do wykonania robót, zgodne z dokumentacją projektową i specyfikacjami technicznymi, zaakceptowane przez Inżyniera. </w:t>
      </w:r>
    </w:p>
    <w:p w:rsidR="004336ED" w:rsidRPr="005817D6" w:rsidRDefault="004336ED" w:rsidP="005817D6">
      <w:pPr>
        <w:pStyle w:val="Nagwek3"/>
        <w:spacing w:line="276" w:lineRule="auto"/>
      </w:pPr>
      <w:r w:rsidRPr="005817D6">
        <w:t xml:space="preserve"> Odpowiednia (bliska) zgodność - zgodność wykonywanych robót z dopuszczonymi tolerancjami, a jeśli przedział tolerancji nie został określony - z przeciętnymi tolerancjami, przyjmowanymi zwyczajowo dla danego rodzaju robót budowlanych. </w:t>
      </w:r>
    </w:p>
    <w:p w:rsidR="004336ED" w:rsidRPr="005817D6" w:rsidRDefault="004336ED" w:rsidP="005817D6">
      <w:pPr>
        <w:pStyle w:val="Nagwek3"/>
        <w:spacing w:line="276" w:lineRule="auto"/>
      </w:pPr>
      <w:r w:rsidRPr="005817D6">
        <w:t xml:space="preserve">Polecenie Inżyniera - wszelkie polecenia przekazane Wykonawcy przez Inżyniera, w formie pisemnej, dotyczące sposobu realizacji robót lub innych spraw związanych z prowadzeniem budowy. </w:t>
      </w:r>
    </w:p>
    <w:p w:rsidR="004336ED" w:rsidRPr="005817D6" w:rsidRDefault="004336ED" w:rsidP="005817D6">
      <w:pPr>
        <w:pStyle w:val="Nagwek3"/>
        <w:spacing w:line="276" w:lineRule="auto"/>
      </w:pPr>
      <w:r w:rsidRPr="005817D6">
        <w:lastRenderedPageBreak/>
        <w:t xml:space="preserve">Projektant - uprawniona osoba prawna lub fizyczna będąca autorem dokumentacji projektowej. </w:t>
      </w:r>
    </w:p>
    <w:p w:rsidR="004336ED" w:rsidRPr="005817D6" w:rsidRDefault="004336ED" w:rsidP="005817D6">
      <w:pPr>
        <w:pStyle w:val="Nagwek3"/>
        <w:spacing w:line="276" w:lineRule="auto"/>
      </w:pPr>
      <w:r w:rsidRPr="005817D6">
        <w:t xml:space="preserve">Rekultywacja - roboty mające na celu uporządkowanie i przywrócenie pierwotnych funkcji terenom naruszonym w czasie realizacji zadania budowlanego. </w:t>
      </w:r>
    </w:p>
    <w:p w:rsidR="004336ED" w:rsidRPr="005817D6" w:rsidRDefault="004336ED" w:rsidP="005817D6">
      <w:pPr>
        <w:pStyle w:val="Nagwek3"/>
        <w:spacing w:line="276" w:lineRule="auto"/>
      </w:pPr>
      <w:r w:rsidRPr="005817D6">
        <w:t xml:space="preserve">Ślepy kosztorys - wykaz robót z podaniem ich ilości (przedmiarem) w kolejności technologicznej ich wykonania.  </w:t>
      </w:r>
    </w:p>
    <w:p w:rsidR="004336ED" w:rsidRPr="005817D6" w:rsidRDefault="004336ED" w:rsidP="005817D6">
      <w:pPr>
        <w:pStyle w:val="Nagwek3"/>
        <w:spacing w:line="276" w:lineRule="auto"/>
      </w:pPr>
      <w:r w:rsidRPr="005817D6">
        <w:t>Zadanie  budowlane</w:t>
      </w:r>
      <w:r w:rsidR="00026395" w:rsidRPr="005817D6">
        <w:t xml:space="preserve"> </w:t>
      </w:r>
      <w:r w:rsidRPr="005817D6">
        <w:t xml:space="preserve">-cześć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 </w:t>
      </w:r>
    </w:p>
    <w:p w:rsidR="004336ED" w:rsidRPr="005817D6" w:rsidRDefault="004336ED" w:rsidP="005817D6">
      <w:pPr>
        <w:pStyle w:val="Nagwek2"/>
        <w:spacing w:line="276" w:lineRule="auto"/>
      </w:pPr>
      <w:bookmarkStart w:id="6" w:name="_Toc459400934"/>
      <w:r w:rsidRPr="005817D6">
        <w:t>Ogólne wymagania dotyczące robót</w:t>
      </w:r>
      <w:bookmarkEnd w:id="6"/>
      <w:r w:rsidRPr="005817D6">
        <w:t xml:space="preserve"> </w:t>
      </w:r>
    </w:p>
    <w:p w:rsidR="004336ED" w:rsidRPr="005817D6" w:rsidRDefault="004336ED" w:rsidP="005817D6">
      <w:pPr>
        <w:spacing w:line="276" w:lineRule="auto"/>
      </w:pPr>
      <w:r w:rsidRPr="005817D6">
        <w:t xml:space="preserve">Wykonawca  robót  jest  odpowiedzialny  za  jakość  ich  wykonania  oraz  za  ich  zgodność  z dokumentacją projektową, ST i poleceniami Inżyniera. </w:t>
      </w:r>
    </w:p>
    <w:p w:rsidR="004336ED" w:rsidRPr="005817D6" w:rsidRDefault="004336ED" w:rsidP="005817D6">
      <w:pPr>
        <w:pStyle w:val="Nagwek3"/>
        <w:spacing w:line="276" w:lineRule="auto"/>
      </w:pPr>
      <w:r w:rsidRPr="005817D6">
        <w:t xml:space="preserve">Przekazanie terenu budowy </w:t>
      </w:r>
    </w:p>
    <w:p w:rsidR="004336ED" w:rsidRPr="005817D6" w:rsidRDefault="004336ED" w:rsidP="005817D6">
      <w:pPr>
        <w:spacing w:line="276" w:lineRule="auto"/>
      </w:pPr>
      <w:r w:rsidRPr="005817D6">
        <w:t xml:space="preserve">Zamawiający  w  terminie  określonym  w  dokumentach  umowy  przekaże  Wykonawcy  teren  budowy wraz  ze  wszystkimi  wymaganymi  uzgodnieniami  prawnymi  i  administracyjnymi,  </w:t>
      </w:r>
    </w:p>
    <w:p w:rsidR="004336ED" w:rsidRPr="005817D6" w:rsidRDefault="004336ED" w:rsidP="005817D6">
      <w:pPr>
        <w:spacing w:line="276" w:lineRule="auto"/>
      </w:pPr>
      <w:r w:rsidRPr="005817D6">
        <w:t xml:space="preserve">Na Wykonawcy spoczywa odpowiedzialność za ochronę przekazanych mu punktów pomiarowych do  chwili  odbioru  końcowego  robót.  Uszkodzone  lub  zniszczone  znaki  geodezyjne  Wykonawca odtworzy i utrwali na własny koszt. </w:t>
      </w:r>
    </w:p>
    <w:p w:rsidR="004336ED" w:rsidRPr="005817D6" w:rsidRDefault="002B45DC" w:rsidP="005817D6">
      <w:pPr>
        <w:pStyle w:val="Nagwek3"/>
        <w:spacing w:line="276" w:lineRule="auto"/>
      </w:pPr>
      <w:r w:rsidRPr="005817D6">
        <w:t>Zakres prac</w:t>
      </w:r>
      <w:r w:rsidR="004336ED" w:rsidRPr="005817D6">
        <w:t xml:space="preserve"> </w:t>
      </w:r>
    </w:p>
    <w:p w:rsidR="004336ED" w:rsidRPr="005817D6" w:rsidRDefault="002B45DC" w:rsidP="005817D6">
      <w:pPr>
        <w:spacing w:line="276" w:lineRule="auto"/>
      </w:pPr>
      <w:r w:rsidRPr="005817D6">
        <w:t xml:space="preserve">Zakres prac </w:t>
      </w:r>
      <w:r w:rsidR="00E8433E" w:rsidRPr="005817D6">
        <w:t xml:space="preserve">dla zadania </w:t>
      </w:r>
      <w:r w:rsidRPr="005817D6">
        <w:t>został określony w postaci tabelarycznej dla poszczególnych miejscowości</w:t>
      </w:r>
      <w:r w:rsidR="00E8433E" w:rsidRPr="005817D6">
        <w:t xml:space="preserve"> z ze szczegółowym wyszczególnieniem w dokumencie „opisu przedmiotu zamówienia”</w:t>
      </w:r>
    </w:p>
    <w:p w:rsidR="004336ED" w:rsidRPr="005817D6" w:rsidRDefault="004336ED" w:rsidP="005817D6">
      <w:pPr>
        <w:pStyle w:val="Nagwek3"/>
        <w:spacing w:line="276" w:lineRule="auto"/>
      </w:pPr>
      <w:r w:rsidRPr="005817D6">
        <w:t xml:space="preserve">Zgodność robót z </w:t>
      </w:r>
      <w:r w:rsidR="002B45DC" w:rsidRPr="005817D6">
        <w:t xml:space="preserve">zakresem </w:t>
      </w:r>
      <w:r w:rsidRPr="005817D6">
        <w:t xml:space="preserve">i ST </w:t>
      </w:r>
    </w:p>
    <w:p w:rsidR="004336ED" w:rsidRPr="005817D6" w:rsidRDefault="002B45DC" w:rsidP="005817D6">
      <w:pPr>
        <w:spacing w:line="276" w:lineRule="auto"/>
      </w:pPr>
      <w:r w:rsidRPr="005817D6">
        <w:t>Zakres prac</w:t>
      </w:r>
      <w:r w:rsidR="004336ED" w:rsidRPr="005817D6">
        <w:t xml:space="preserve">,  ST  oraz  dodatkowe  dokumenty  przekazane  przez  Inżyniera Wykonawcy stanowią część umowy, a wymagania wyszczególnione w choćby jednym z nich są obowiązujące dla Wykonawcy tak jakby zawarte były w całej dokumentacji. W przypadku rozbieżności  w  ustaleniach poszczególnych dokumentów obowiązuje kolejność ich ważności wymieniona w „Ogólnych warunkach umowy". Wykonawca nie może wykorzystywać błędów lub </w:t>
      </w:r>
      <w:proofErr w:type="spellStart"/>
      <w:r w:rsidR="004336ED" w:rsidRPr="005817D6">
        <w:t>opuszczeń</w:t>
      </w:r>
      <w:proofErr w:type="spellEnd"/>
      <w:r w:rsidR="004336ED" w:rsidRPr="005817D6">
        <w:t xml:space="preserve"> w dokumentach kontraktowych, a o ich wykryciu winien natychmiast powiadomić Inżyniera, który dokona odpowiednich zmian i poprawek. W przypadku rozbieżności opis wymiarów ważniejszy jest od odczytu ze skali rysunków. Wszystkie wykonane roboty i dostarczone materiały będą zgodne z </w:t>
      </w:r>
      <w:r w:rsidR="007A4A3C" w:rsidRPr="005817D6">
        <w:t>przedmiotem zamówienia</w:t>
      </w:r>
      <w:r w:rsidR="004336ED" w:rsidRPr="005817D6">
        <w:t xml:space="preserve"> i ST. </w:t>
      </w:r>
    </w:p>
    <w:p w:rsidR="004336ED" w:rsidRPr="005817D6" w:rsidRDefault="004336ED" w:rsidP="005817D6">
      <w:pPr>
        <w:spacing w:line="276" w:lineRule="auto"/>
      </w:pPr>
      <w:r w:rsidRPr="005817D6">
        <w:t>Cechy  materiałów  i elementów budowli muszą być jednorodne i wykazywać zgodność z określonymi wymaganiami, a rozrzuty tych cech nie mogą przekraczać dopuszczalnego przedziału</w:t>
      </w:r>
      <w:r w:rsidR="007A4A3C" w:rsidRPr="005817D6">
        <w:t xml:space="preserve"> tolerancji. </w:t>
      </w:r>
      <w:r w:rsidRPr="005817D6">
        <w:t xml:space="preserve">W przypadku, gdy materiały lub roboty nie będą w pełni zgodne z </w:t>
      </w:r>
      <w:r w:rsidR="007A4A3C" w:rsidRPr="005817D6">
        <w:t>przedmiotem zamówienia</w:t>
      </w:r>
      <w:r w:rsidRPr="005817D6">
        <w:t xml:space="preserve"> lub ST i wpłynie  to  na  niezadowalającą  jakość  elementu  budowli,  to  takie  </w:t>
      </w:r>
      <w:r w:rsidR="007A4A3C" w:rsidRPr="005817D6">
        <w:t xml:space="preserve">materiały  zostaną  zastąpione </w:t>
      </w:r>
      <w:r w:rsidRPr="005817D6">
        <w:t xml:space="preserve">innymi, a roboty rozebrane i wykonane ponownie na koszt Wykonawcy. </w:t>
      </w:r>
    </w:p>
    <w:p w:rsidR="004336ED" w:rsidRPr="005817D6" w:rsidRDefault="004336ED" w:rsidP="005817D6">
      <w:pPr>
        <w:pStyle w:val="Nagwek3"/>
        <w:spacing w:line="276" w:lineRule="auto"/>
      </w:pPr>
      <w:r w:rsidRPr="005817D6">
        <w:t xml:space="preserve">Zabezpieczenie terenu budowy  . </w:t>
      </w:r>
    </w:p>
    <w:p w:rsidR="004336ED" w:rsidRPr="005817D6" w:rsidRDefault="004336ED" w:rsidP="005817D6">
      <w:pPr>
        <w:spacing w:line="276" w:lineRule="auto"/>
      </w:pPr>
      <w:r w:rsidRPr="005817D6">
        <w:lastRenderedPageBreak/>
        <w:t xml:space="preserve">a) Zabezpieczenie terenu budowy w robotach modernizacyjnych i remontowych („pod  ruchem") Wykonawca  jest  zobowiązany  do  utrzymania  ruchu  publicznego  na  terenie  budowy,  w  okresie trwania realizacji kontraktu, aż do zakończenia i odbioru ostatecznego robót. Przed przystąpieniem do robót Wykonawca przedstawi Inżynierowi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Inżyniera. 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 Koszt  zabezpieczenia  terenu  budowy  nie  podlega  odrębnej  zapłacie  i  przyjmuje  się,  że  jest włączony w cenę umowną. </w:t>
      </w:r>
    </w:p>
    <w:p w:rsidR="004336ED" w:rsidRPr="005817D6" w:rsidRDefault="004336ED" w:rsidP="005817D6">
      <w:pPr>
        <w:spacing w:line="276" w:lineRule="auto"/>
      </w:pPr>
      <w:r w:rsidRPr="005817D6">
        <w:t xml:space="preserve">b) Zabezpieczenie terenu budowy w robotach o charakterze inwestycyjnym 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dozorców, wszelkie inne środki niezbędne do ochrony robót, wygody społeczności i innych. 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 Koszt  zabezpieczenia  terenu  budowy  nie  podlega  odrębnej  zapłacie  i  przyjmuje  się,  że  jest włączony w cenę umowną.  , </w:t>
      </w:r>
    </w:p>
    <w:p w:rsidR="004336ED" w:rsidRPr="005817D6" w:rsidRDefault="004336ED" w:rsidP="005817D6">
      <w:pPr>
        <w:pStyle w:val="Nagwek3"/>
        <w:spacing w:line="276" w:lineRule="auto"/>
      </w:pPr>
      <w:r w:rsidRPr="005817D6">
        <w:t xml:space="preserve">Ochrona środowiska w czasie wykonywania robót </w:t>
      </w:r>
    </w:p>
    <w:p w:rsidR="004336ED" w:rsidRPr="005817D6" w:rsidRDefault="004336ED" w:rsidP="005817D6">
      <w:pPr>
        <w:spacing w:line="276" w:lineRule="auto"/>
      </w:pPr>
      <w:r w:rsidRPr="005817D6">
        <w:t xml:space="preserve">Wykonawca  ma  obowiązek  znać  i  stosować  w  czasie  prowadzenia  robót  wszelkie  przepisy dotyczące ochrony środowiska naturalnego. </w:t>
      </w:r>
    </w:p>
    <w:p w:rsidR="004336ED" w:rsidRPr="005817D6" w:rsidRDefault="004336ED" w:rsidP="005817D6">
      <w:pPr>
        <w:spacing w:line="276" w:lineRule="auto"/>
      </w:pPr>
      <w:r w:rsidRPr="005817D6">
        <w:t xml:space="preserve">    W okresie trwania budowy i wykańczania robót Wykonawca będzie: </w:t>
      </w:r>
    </w:p>
    <w:p w:rsidR="004336ED" w:rsidRPr="005817D6" w:rsidRDefault="004336ED" w:rsidP="005817D6">
      <w:pPr>
        <w:spacing w:line="276" w:lineRule="auto"/>
      </w:pPr>
      <w:r w:rsidRPr="005817D6">
        <w:t xml:space="preserve">a)  utrzymywać teren budowy i wykopy w stanie bez wody stojącej, </w:t>
      </w:r>
    </w:p>
    <w:p w:rsidR="004336ED" w:rsidRPr="005817D6" w:rsidRDefault="004336ED" w:rsidP="005817D6">
      <w:pPr>
        <w:spacing w:line="276" w:lineRule="auto"/>
      </w:pPr>
      <w:r w:rsidRPr="005817D6">
        <w:t xml:space="preserve">b)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4336ED" w:rsidRPr="005817D6" w:rsidRDefault="004336ED" w:rsidP="005817D6">
      <w:pPr>
        <w:spacing w:line="276" w:lineRule="auto"/>
      </w:pPr>
      <w:r w:rsidRPr="005817D6">
        <w:t xml:space="preserve">Stosując się do tych wymagań będzie miał szczególny wzgląd na: </w:t>
      </w:r>
    </w:p>
    <w:p w:rsidR="004336ED" w:rsidRPr="005817D6" w:rsidRDefault="004336ED" w:rsidP="005817D6">
      <w:pPr>
        <w:spacing w:line="276" w:lineRule="auto"/>
      </w:pPr>
      <w:r w:rsidRPr="005817D6">
        <w:t xml:space="preserve">1)  lokalizację baz, warsztatów, magazynów, składowisk, ukopów i dróg dojazdowych, </w:t>
      </w:r>
    </w:p>
    <w:p w:rsidR="007A4A3C" w:rsidRPr="005817D6" w:rsidRDefault="004336ED" w:rsidP="005817D6">
      <w:pPr>
        <w:spacing w:line="276" w:lineRule="auto"/>
      </w:pPr>
      <w:r w:rsidRPr="005817D6">
        <w:t xml:space="preserve">2)  środki ostrożności i zabezpieczenia przed: </w:t>
      </w:r>
    </w:p>
    <w:p w:rsidR="004336ED" w:rsidRPr="005817D6" w:rsidRDefault="004336ED" w:rsidP="005817D6">
      <w:pPr>
        <w:spacing w:line="276" w:lineRule="auto"/>
      </w:pPr>
      <w:r w:rsidRPr="005817D6">
        <w:lastRenderedPageBreak/>
        <w:t xml:space="preserve">a)  zanieczyszczeniem zbiorników i cieków wodnych pyłami lub substancjami toksycznymi, </w:t>
      </w:r>
    </w:p>
    <w:p w:rsidR="004336ED" w:rsidRPr="005817D6" w:rsidRDefault="004336ED" w:rsidP="005817D6">
      <w:pPr>
        <w:spacing w:line="276" w:lineRule="auto"/>
      </w:pPr>
      <w:r w:rsidRPr="005817D6">
        <w:t xml:space="preserve">b)  zanieczyszczeniem powietrza pyłami i gazami, </w:t>
      </w:r>
    </w:p>
    <w:p w:rsidR="004336ED" w:rsidRPr="005817D6" w:rsidRDefault="004336ED" w:rsidP="005817D6">
      <w:pPr>
        <w:spacing w:line="276" w:lineRule="auto"/>
      </w:pPr>
      <w:r w:rsidRPr="005817D6">
        <w:t xml:space="preserve">c)  możliwością powstania pożaru. </w:t>
      </w:r>
    </w:p>
    <w:p w:rsidR="004336ED" w:rsidRPr="005817D6" w:rsidRDefault="004336ED" w:rsidP="005817D6">
      <w:pPr>
        <w:pStyle w:val="Nagwek3"/>
        <w:spacing w:line="276" w:lineRule="auto"/>
      </w:pPr>
      <w:r w:rsidRPr="005817D6">
        <w:t xml:space="preserve">Ochrona przeciwpożarowa </w:t>
      </w:r>
    </w:p>
    <w:p w:rsidR="004336ED" w:rsidRPr="005817D6" w:rsidRDefault="004336ED" w:rsidP="005817D6">
      <w:pPr>
        <w:spacing w:line="276" w:lineRule="auto"/>
      </w:pPr>
      <w:r w:rsidRPr="005817D6">
        <w:t xml:space="preserve">Wykonawca będzie przestrzegać przepisy ochrony przeciwpożarowej. </w:t>
      </w:r>
    </w:p>
    <w:p w:rsidR="004336ED" w:rsidRPr="005817D6" w:rsidRDefault="004336ED" w:rsidP="005817D6">
      <w:pPr>
        <w:spacing w:line="276" w:lineRule="auto"/>
      </w:pPr>
      <w:r w:rsidRPr="005817D6">
        <w:t xml:space="preserve">Wykonawca  będzie  utrzymywać  sprawny  sprzęt  przeciwpożarowy,  wymagany  przez odpowiednie  przepisy,  na  terenie  baz  produkcyjnych,  w  pomieszczeniach  biurowych,  mieszkalnych  i magazynach oraz w maszynach i pojazdach. </w:t>
      </w:r>
    </w:p>
    <w:p w:rsidR="004336ED" w:rsidRPr="005817D6" w:rsidRDefault="004336ED" w:rsidP="005817D6">
      <w:pPr>
        <w:spacing w:line="276" w:lineRule="auto"/>
      </w:pPr>
      <w:r w:rsidRPr="005817D6">
        <w:t xml:space="preserve">Materiały łatwopalne będą składowane w sposób zgodny z odpowiednimi przepisami i zabezpieczone przed dostępem osób trzecich. </w:t>
      </w:r>
    </w:p>
    <w:p w:rsidR="004336ED" w:rsidRPr="005817D6" w:rsidRDefault="004336ED" w:rsidP="005817D6">
      <w:pPr>
        <w:spacing w:line="276" w:lineRule="auto"/>
      </w:pPr>
      <w:r w:rsidRPr="005817D6">
        <w:t xml:space="preserve">Wykonawca będzie odpowiedzialny za wszelkie straty spowodowane pożarem wywołanym jako rezultat realizacji robót albo przez personel Wykonawcy. </w:t>
      </w:r>
    </w:p>
    <w:p w:rsidR="004336ED" w:rsidRPr="005817D6" w:rsidRDefault="004336ED" w:rsidP="005817D6">
      <w:pPr>
        <w:pStyle w:val="Nagwek3"/>
        <w:spacing w:line="276" w:lineRule="auto"/>
      </w:pPr>
      <w:r w:rsidRPr="005817D6">
        <w:t xml:space="preserve">Materiały szkodliwe dla otoczenia </w:t>
      </w:r>
    </w:p>
    <w:p w:rsidR="004336ED" w:rsidRPr="005817D6" w:rsidRDefault="004336ED" w:rsidP="005817D6">
      <w:pPr>
        <w:spacing w:line="276" w:lineRule="auto"/>
      </w:pPr>
      <w:r w:rsidRPr="005817D6">
        <w:t xml:space="preserve">Materiały, które w sposób trwały są szkodliwe dla otoczenia, nie będą dopuszczone do użycia. 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w:t>
      </w:r>
    </w:p>
    <w:p w:rsidR="004336ED" w:rsidRPr="005817D6" w:rsidRDefault="004336ED" w:rsidP="005817D6">
      <w:pPr>
        <w:spacing w:line="276" w:lineRule="auto"/>
      </w:pPr>
      <w:r w:rsidRPr="005817D6">
        <w:t xml:space="preserve"> Materiały, które są szkodliwe dla otoczenia tylko w czasie robót, a po zakończeniu robót ich  szkodliwość  zanika  (np.  materiały  pylaste)  mogą  być  użyte  pod  warunkiem  przestrzegania wymagań  technologicznych  wbudowania.  Jeżeli  wymagają-tego  odpowiednie  przepisy  Zamawiający powinien otrzymać zgodę na użycie tych materiałów od właściwych organów administracji państwowej.  </w:t>
      </w:r>
    </w:p>
    <w:p w:rsidR="004336ED" w:rsidRPr="005817D6" w:rsidRDefault="004336ED" w:rsidP="005817D6">
      <w:pPr>
        <w:spacing w:line="276" w:lineRule="auto"/>
      </w:pPr>
      <w:r w:rsidRPr="005817D6">
        <w:t xml:space="preserve">Jeżeli Wykonawca użył materiałów szkodliwych dla otoczenia zgodnie ze specyfikacjami, a ich użycie spowodowało jakiekolwiek zagrożenie środowiska, to konsekwencje tego poniesie Zamawiający. </w:t>
      </w:r>
    </w:p>
    <w:p w:rsidR="004336ED" w:rsidRPr="005817D6" w:rsidRDefault="004336ED" w:rsidP="005817D6">
      <w:pPr>
        <w:pStyle w:val="Nagwek3"/>
        <w:spacing w:line="276" w:lineRule="auto"/>
      </w:pPr>
      <w:r w:rsidRPr="005817D6">
        <w:t xml:space="preserve">Ochrona własności publicznej ł prywatnej </w:t>
      </w:r>
    </w:p>
    <w:p w:rsidR="004336ED" w:rsidRPr="005817D6" w:rsidRDefault="004336ED" w:rsidP="005817D6">
      <w:pPr>
        <w:spacing w:line="276" w:lineRule="auto"/>
      </w:pPr>
      <w:r w:rsidRPr="005817D6">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w:t>
      </w:r>
      <w:r w:rsidR="007A4A3C" w:rsidRPr="005817D6">
        <w:t>zeń w czasie trwania budowy.</w:t>
      </w:r>
    </w:p>
    <w:p w:rsidR="004336ED" w:rsidRPr="005817D6" w:rsidRDefault="004336ED" w:rsidP="005817D6">
      <w:pPr>
        <w:spacing w:line="276" w:lineRule="auto"/>
      </w:pPr>
      <w:r w:rsidRPr="005817D6">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t>
      </w:r>
      <w:r w:rsidRPr="005817D6">
        <w:lastRenderedPageBreak/>
        <w:t xml:space="preserve">wszelkie  spowodowane  przez  jego  działania uszkodzenia  instalacji  na  powierzchni  ziemi  i  urządzeń  podziemnych  wykazanych  w  dokumentach dostarczonych mu przez Zamawiającego. </w:t>
      </w:r>
    </w:p>
    <w:p w:rsidR="004336ED" w:rsidRPr="005817D6" w:rsidRDefault="004336ED" w:rsidP="005817D6">
      <w:pPr>
        <w:pStyle w:val="Nagwek3"/>
        <w:spacing w:line="276" w:lineRule="auto"/>
      </w:pPr>
      <w:r w:rsidRPr="005817D6">
        <w:t xml:space="preserve">Ograniczenie obciążeń osi pojazdów   </w:t>
      </w:r>
    </w:p>
    <w:p w:rsidR="004336ED" w:rsidRPr="005817D6" w:rsidRDefault="004336ED" w:rsidP="005817D6">
      <w:pPr>
        <w:spacing w:line="276" w:lineRule="auto"/>
      </w:pPr>
      <w:r w:rsidRPr="005817D6">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i  Wykonawca  będzie  odpowiadał  za naprawę wszelkich robót w ten sposób uszkodzonych, zgodnie z poleceniami Inżyniera. </w:t>
      </w:r>
    </w:p>
    <w:p w:rsidR="004336ED" w:rsidRPr="005817D6" w:rsidRDefault="004336ED" w:rsidP="005817D6">
      <w:pPr>
        <w:pStyle w:val="Nagwek3"/>
        <w:spacing w:line="276" w:lineRule="auto"/>
      </w:pPr>
      <w:r w:rsidRPr="005817D6">
        <w:t xml:space="preserve">Bezpieczeństwo i higiena pracy </w:t>
      </w:r>
    </w:p>
    <w:p w:rsidR="004336ED" w:rsidRPr="005817D6" w:rsidRDefault="004336ED" w:rsidP="005817D6">
      <w:pPr>
        <w:spacing w:line="276" w:lineRule="auto"/>
      </w:pPr>
      <w:r w:rsidRPr="005817D6">
        <w:t xml:space="preserve">Podczas realizacji robót Wykonawca będzie przestrzegać przepisów dotyczących bezpieczeństwa i </w:t>
      </w:r>
    </w:p>
    <w:p w:rsidR="004336ED" w:rsidRPr="005817D6" w:rsidRDefault="004336ED" w:rsidP="005817D6">
      <w:pPr>
        <w:spacing w:line="276" w:lineRule="auto"/>
      </w:pPr>
      <w:r w:rsidRPr="005817D6">
        <w:t xml:space="preserve">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w:t>
      </w:r>
    </w:p>
    <w:p w:rsidR="004336ED" w:rsidRPr="005817D6" w:rsidRDefault="004336ED" w:rsidP="005817D6">
      <w:pPr>
        <w:spacing w:line="276" w:lineRule="auto"/>
      </w:pPr>
      <w:r w:rsidRPr="005817D6">
        <w:t xml:space="preserve">Uznaje  się,  że  wszelkie  koszty  związane  z  wypełnieniem  wymagań  określonych  powyżej  nie </w:t>
      </w:r>
    </w:p>
    <w:p w:rsidR="004336ED" w:rsidRPr="005817D6" w:rsidRDefault="004336ED" w:rsidP="005817D6">
      <w:pPr>
        <w:spacing w:line="276" w:lineRule="auto"/>
      </w:pPr>
      <w:r w:rsidRPr="005817D6">
        <w:t xml:space="preserve">podlegają odrębnej zapłacie i są uwzględnione w cenie umownej. </w:t>
      </w:r>
    </w:p>
    <w:p w:rsidR="004336ED" w:rsidRPr="005817D6" w:rsidRDefault="004336ED" w:rsidP="005817D6">
      <w:pPr>
        <w:pStyle w:val="Nagwek3"/>
        <w:spacing w:line="276" w:lineRule="auto"/>
      </w:pPr>
      <w:r w:rsidRPr="005817D6">
        <w:t xml:space="preserve">Ochrona i utrzymanie robót </w:t>
      </w:r>
    </w:p>
    <w:p w:rsidR="004336ED" w:rsidRPr="005817D6" w:rsidRDefault="004336ED" w:rsidP="005817D6">
      <w:pPr>
        <w:spacing w:line="276" w:lineRule="auto"/>
      </w:pPr>
      <w:r w:rsidRPr="005817D6">
        <w:t xml:space="preserve">Wykonawca będzie odpowiedzialny za ochronę robót i za wszelkie materiały i urządzenia używane do  robót  od  daty  rozpoczęcia  do  daty  zakończenia  robót  (do  wydania  potwierdzenia  zakończenia  przez Inżyniera). Wykonawca  będzie  utrzymywać  roboty  do  czasu  odbioru  ostatecznego.  Utrzymanie  powinno  być prowadzone w taki sposób, aby budowla drogowa lub jej elementy były  w zadowalającym stanie przez cały czas, do momentu odbioru ostatecznego. </w:t>
      </w:r>
    </w:p>
    <w:p w:rsidR="004336ED" w:rsidRPr="005817D6" w:rsidRDefault="004336ED" w:rsidP="005817D6">
      <w:pPr>
        <w:spacing w:line="276" w:lineRule="auto"/>
      </w:pPr>
      <w:r w:rsidRPr="005817D6">
        <w:t xml:space="preserve">Jeśli Wykonawca w jakimkolwiek czasie zaniedba utrzymanie, to na polecenie Inżyniera powinien rozpocząć roboty utrzymaniowe nie później niż w 24 godziny po otrzymaniu tego polecenia. </w:t>
      </w:r>
    </w:p>
    <w:p w:rsidR="004336ED" w:rsidRPr="005817D6" w:rsidRDefault="004336ED" w:rsidP="005817D6">
      <w:pPr>
        <w:pStyle w:val="Nagwek3"/>
        <w:spacing w:line="276" w:lineRule="auto"/>
      </w:pPr>
      <w:r w:rsidRPr="005817D6">
        <w:t xml:space="preserve">Stosowanie się do prawa i innych przepisów </w:t>
      </w:r>
    </w:p>
    <w:p w:rsidR="004336ED" w:rsidRPr="005817D6" w:rsidRDefault="004336ED" w:rsidP="005817D6">
      <w:pPr>
        <w:spacing w:line="276" w:lineRule="auto"/>
      </w:pPr>
      <w:r w:rsidRPr="005817D6">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rsidR="004336ED" w:rsidRPr="005817D6" w:rsidRDefault="004336ED" w:rsidP="005817D6">
      <w:pPr>
        <w:spacing w:line="276" w:lineRule="auto"/>
      </w:pPr>
      <w:r w:rsidRPr="005817D6">
        <w:t xml:space="preserve">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 </w:t>
      </w:r>
    </w:p>
    <w:p w:rsidR="004336ED" w:rsidRPr="005817D6" w:rsidRDefault="004336ED" w:rsidP="005817D6">
      <w:pPr>
        <w:pStyle w:val="Nagwek2"/>
        <w:spacing w:line="276" w:lineRule="auto"/>
      </w:pPr>
      <w:bookmarkStart w:id="7" w:name="_Toc459400935"/>
      <w:r w:rsidRPr="005817D6">
        <w:t>MATERIAŁY</w:t>
      </w:r>
      <w:bookmarkEnd w:id="7"/>
      <w:r w:rsidRPr="005817D6">
        <w:t xml:space="preserve"> </w:t>
      </w:r>
    </w:p>
    <w:p w:rsidR="004336ED" w:rsidRPr="005817D6" w:rsidRDefault="004336ED" w:rsidP="005817D6">
      <w:pPr>
        <w:pStyle w:val="Nagwek3"/>
        <w:spacing w:line="276" w:lineRule="auto"/>
      </w:pPr>
      <w:r w:rsidRPr="005817D6">
        <w:lastRenderedPageBreak/>
        <w:t xml:space="preserve">Źródła uzyskania materiałów </w:t>
      </w:r>
    </w:p>
    <w:p w:rsidR="004336ED" w:rsidRPr="005817D6" w:rsidRDefault="004336ED" w:rsidP="005817D6">
      <w:pPr>
        <w:spacing w:line="276" w:lineRule="auto"/>
      </w:pPr>
      <w:r w:rsidRPr="005817D6">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Inżyniera. </w:t>
      </w:r>
    </w:p>
    <w:p w:rsidR="008726BE" w:rsidRPr="005817D6" w:rsidRDefault="004336ED" w:rsidP="005817D6">
      <w:pPr>
        <w:spacing w:line="276" w:lineRule="auto"/>
      </w:pPr>
      <w:r w:rsidRPr="005817D6">
        <w:t xml:space="preserve">Zatwierdzenie  partii  materiałów  z  danego  źródła  nie  oznacza  automatycznie,  że wszelkie materiały z danego źródła uzyskają zatwierdzenie. Wykonawca zobowiązany jest do prowadzenia badań w celu udokumentowania, że materiały  uzyskane  z  dopuszczonego  źródła  w  sposób  ciągły  spełniają  wymagania  ST  w czasie postępu robót. </w:t>
      </w:r>
    </w:p>
    <w:p w:rsidR="004336ED" w:rsidRPr="005817D6" w:rsidRDefault="004336ED" w:rsidP="005817D6">
      <w:pPr>
        <w:pStyle w:val="Nagwek3"/>
        <w:spacing w:line="276" w:lineRule="auto"/>
      </w:pPr>
      <w:r w:rsidRPr="005817D6">
        <w:t xml:space="preserve">Pozyskiwanie materiałów miejscowych </w:t>
      </w:r>
    </w:p>
    <w:p w:rsidR="004336ED" w:rsidRPr="005817D6" w:rsidRDefault="004336ED" w:rsidP="005817D6">
      <w:pPr>
        <w:spacing w:line="276" w:lineRule="auto"/>
      </w:pPr>
      <w:r w:rsidRPr="005817D6">
        <w:t xml:space="preserve">Wykonawca  odpowiada  za  uzyskanie  pozwoleń  od  właścicieli  i  odnośnych  władz  na pozyskanie  materiałów z jakichkolwiek źródeł  miejscowych  włączając  w  to  źródła  wskazane przez Zamawiającego  i  jest  zobowiązany  dostarczyć  Inżynierowi  wymagane  dokumenty  przed rozpoczęciem eksploatacji źródła. Wykonawca  ponosi  odpowiedzialność  za  spełnienie  wymagań  ilościowych  i  jakościowych materiałów z jakiegokolwiek źródła. Wykonawca poniesie wszystkie koszty, a w tym: opłaty, wynagrodzenia i jakiekolwiek inne koszty związane z dostarczeniem materiałów do robót.  . </w:t>
      </w:r>
    </w:p>
    <w:p w:rsidR="004336ED" w:rsidRPr="005817D6" w:rsidRDefault="004336ED" w:rsidP="005817D6">
      <w:pPr>
        <w:pStyle w:val="Nagwek3"/>
        <w:spacing w:line="276" w:lineRule="auto"/>
      </w:pPr>
      <w:r w:rsidRPr="005817D6">
        <w:t xml:space="preserve">Inspekcja wytwórni materiałów </w:t>
      </w:r>
    </w:p>
    <w:p w:rsidR="004336ED" w:rsidRPr="005817D6" w:rsidRDefault="004336ED" w:rsidP="005817D6">
      <w:pPr>
        <w:spacing w:line="276" w:lineRule="auto"/>
      </w:pPr>
      <w:r w:rsidRPr="005817D6">
        <w:t xml:space="preserve">Wytwórnie  materiałów  mogą  być  okresowo  kontrolowane  przez  Inżyniera  w  celu sprawdzenia zgodności stosowanych metod produkcyjnych z wymaganiami. Próbki materiałów mogą być pobierane  w celu sprawdzenia ich właściwości. Wynik tych kontroli będzie podstawą akceptacji określonej partii materiałów pod względem jakości. W przypadku, gdy Inżynier będzie przeprowadzał inspekcję wytwórni, będą zachowane następujące warunki:  </w:t>
      </w:r>
    </w:p>
    <w:p w:rsidR="004336ED" w:rsidRPr="005817D6" w:rsidRDefault="004336ED" w:rsidP="005817D6">
      <w:pPr>
        <w:spacing w:line="276" w:lineRule="auto"/>
      </w:pPr>
      <w:r w:rsidRPr="005817D6">
        <w:t xml:space="preserve">a) Inżynier będzie miał zapewnioną współpracę i pomoc Wykonawcy oraz producenta materiałów w </w:t>
      </w:r>
    </w:p>
    <w:p w:rsidR="004336ED" w:rsidRPr="005817D6" w:rsidRDefault="004336ED" w:rsidP="005817D6">
      <w:pPr>
        <w:spacing w:line="276" w:lineRule="auto"/>
      </w:pPr>
      <w:r w:rsidRPr="005817D6">
        <w:t xml:space="preserve">czasie przeprowadzania inspekcji, </w:t>
      </w:r>
    </w:p>
    <w:p w:rsidR="004336ED" w:rsidRPr="005817D6" w:rsidRDefault="004336ED" w:rsidP="005817D6">
      <w:pPr>
        <w:spacing w:line="276" w:lineRule="auto"/>
      </w:pPr>
      <w:r w:rsidRPr="005817D6">
        <w:t xml:space="preserve">b) Inżynier będzie miał wolny dostęp, w dowolnym czasie, do tych części wytwórni, gdzie odbywa </w:t>
      </w:r>
    </w:p>
    <w:p w:rsidR="004336ED" w:rsidRPr="005817D6" w:rsidRDefault="004336ED" w:rsidP="005817D6">
      <w:pPr>
        <w:spacing w:line="276" w:lineRule="auto"/>
      </w:pPr>
      <w:r w:rsidRPr="005817D6">
        <w:t xml:space="preserve">się produkcja materiałów przeznaczonych do realizacji umowy. </w:t>
      </w:r>
    </w:p>
    <w:p w:rsidR="004336ED" w:rsidRPr="005817D6" w:rsidRDefault="004336ED" w:rsidP="005817D6">
      <w:pPr>
        <w:pStyle w:val="Nagwek3"/>
        <w:spacing w:line="276" w:lineRule="auto"/>
      </w:pPr>
      <w:r w:rsidRPr="005817D6">
        <w:t xml:space="preserve">Materiały nie odpowiadające wymaganiom </w:t>
      </w:r>
    </w:p>
    <w:p w:rsidR="004336ED" w:rsidRPr="005817D6" w:rsidRDefault="004336ED" w:rsidP="005817D6">
      <w:pPr>
        <w:spacing w:line="276" w:lineRule="auto"/>
      </w:pPr>
      <w:r w:rsidRPr="005817D6">
        <w:t>Materiały nie odpowiadające wymaganiom zostaną przez Wykonawcę wywiezione z terenu budowy, bądź złożone w miejscu wskazanym przez Inżyniera. Jeśli Inżynier zezwoli Wykonawcy na  użycie  tych  materiałów  do  innych  robót,  niż  te  dla  których  zostały  zakupione,  to  koszt  tych materiałów zostanie przewartościowany przez Inżyniera. Każdy  rodzaj  robót,  w  którym</w:t>
      </w:r>
      <w:r w:rsidR="008726BE" w:rsidRPr="005817D6">
        <w:t xml:space="preserve">  znajdują  się  nie  zbadane  i</w:t>
      </w:r>
      <w:r w:rsidRPr="005817D6">
        <w:t xml:space="preserve">  nie  zaakceptowane  materiały, Wykonawca wykonuje na własne ryzyko, licząc się z jego nieprzyjęciem i niezapłaceniem </w:t>
      </w:r>
    </w:p>
    <w:p w:rsidR="004336ED" w:rsidRPr="005817D6" w:rsidRDefault="004336ED" w:rsidP="005817D6">
      <w:pPr>
        <w:pStyle w:val="Nagwek3"/>
        <w:spacing w:line="276" w:lineRule="auto"/>
      </w:pPr>
      <w:r w:rsidRPr="005817D6">
        <w:t xml:space="preserve">Przechowywanie i składowanie materiałów </w:t>
      </w:r>
    </w:p>
    <w:p w:rsidR="004336ED" w:rsidRPr="005817D6" w:rsidRDefault="004336ED" w:rsidP="005817D6">
      <w:pPr>
        <w:spacing w:line="276" w:lineRule="auto"/>
      </w:pPr>
      <w:r w:rsidRPr="005817D6">
        <w:t xml:space="preserve">Wykonawca  zapewni,  aby  tymczasowo  składowane  materiały,  do  czasu  gdy  będą  one potrzebne  do  robót,  były  zabezpieczone  przed  zanieczyszczeniem,  zachowały  swoją  jakość  i właściwość do robót i były dostępne do kontroli przez Inżyniera. Miejsca czasowego składowania </w:t>
      </w:r>
      <w:r w:rsidRPr="005817D6">
        <w:lastRenderedPageBreak/>
        <w:t xml:space="preserve">materiałów będą zlokalizowane w obrębie terenu budowy w miejscach uzgodnionych z Inżynierem lub poza terenem budowy w miejscach zorganizowanych przez Wykonawcę. </w:t>
      </w:r>
    </w:p>
    <w:p w:rsidR="004336ED" w:rsidRPr="005817D6" w:rsidRDefault="004336ED" w:rsidP="005817D6">
      <w:pPr>
        <w:pStyle w:val="Nagwek3"/>
        <w:spacing w:line="276" w:lineRule="auto"/>
      </w:pPr>
      <w:r w:rsidRPr="005817D6">
        <w:t xml:space="preserve">Wariantowe stosowanie materiałów </w:t>
      </w:r>
    </w:p>
    <w:p w:rsidR="004336ED" w:rsidRPr="005817D6" w:rsidRDefault="004336ED" w:rsidP="005817D6">
      <w:pPr>
        <w:spacing w:line="276" w:lineRule="auto"/>
      </w:pPr>
      <w:r w:rsidRPr="005817D6">
        <w:t xml:space="preserve">Jeśli dokumentacja projektowa lub ST przewidują możliwość wariantowego zastosowania rodzaju materiału  w  wykonywanych  robotach,  Wykonawca  powiadomi  Inżyniera  o  swoim  zamiarze  co najmniej 3 tygodnie przed użyciem materiału, albo w okresie dłuższym, jeśli będzie to wymagane dla badań  prowadzonych  przez  Inżyniera.  Wybrany  i  zaakceptowany  rodzaj  materiału  nie  może  być później zmieniany bez zgody Inżyniera. </w:t>
      </w:r>
    </w:p>
    <w:p w:rsidR="004336ED" w:rsidRPr="005817D6" w:rsidRDefault="004336ED" w:rsidP="005817D6">
      <w:pPr>
        <w:pStyle w:val="Nagwek2"/>
        <w:spacing w:line="276" w:lineRule="auto"/>
      </w:pPr>
      <w:bookmarkStart w:id="8" w:name="_Toc459400936"/>
      <w:r w:rsidRPr="005817D6">
        <w:t>SPRZĘT</w:t>
      </w:r>
      <w:bookmarkEnd w:id="8"/>
      <w:r w:rsidRPr="005817D6">
        <w:t xml:space="preserve"> </w:t>
      </w:r>
    </w:p>
    <w:p w:rsidR="004336ED" w:rsidRPr="005817D6" w:rsidRDefault="004336ED" w:rsidP="005817D6">
      <w:pPr>
        <w:spacing w:line="276" w:lineRule="auto"/>
      </w:pPr>
      <w:r w:rsidRPr="005817D6">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p>
    <w:p w:rsidR="004336ED" w:rsidRPr="005817D6" w:rsidRDefault="004336ED" w:rsidP="005817D6">
      <w:pPr>
        <w:spacing w:line="276" w:lineRule="auto"/>
      </w:pPr>
      <w:r w:rsidRPr="005817D6">
        <w:t xml:space="preserve">zawartym  w  ST,  PZJ  lub  projekcie  organizacji  robót,  zaakceptowanym  przez  Inżyniera;  w przypadku  braku  ustaleń  w  takich  dokumentach sprzęt powinien być uzgodniony i zaakceptowany przez Inżyniera. Liczba  i  wydajność  sprzętu  będzie  gwarantować  przeprowadzenie  robót,  zgodnie  z zasadami  określonymi  w  dokumentacji  projektowej,  ST  i  wskazaniach  Inżyniera  w  terminie przewidzianym umową. Sprzęt  będący  własnością  Wykonawcy  lub  wynajęty  do  wykonania  robót  ma  być utrzymywany  w  dobrym  stanie  i  gotowości  do  pracy.  Będzie  on  zgodny  z  normami  ochrony środowiska i przepisami dotyczącymi jego użytkowania. Wykonawca  dostarczy  Inżynierowi  kopie  dokumentów  potwierdzających  dopuszczenie sprzętu do użytkowania, tam gdzie jest to wymagane przepisami. Jeżeli dokumentacja projektowa lub ST przewidują możliwość  wariantowego użycia sprzętu przy  wykonywanych robotach, Wykonawca powiadomi Inżyniera o swoim zamiarze wyboru i uzyska jego akceptację przed użyciem sprzętu. Wybrany sprzęt, po akceptacji Inżyniera, nie może być później zmieniany bez jego zgody. </w:t>
      </w:r>
    </w:p>
    <w:p w:rsidR="004336ED" w:rsidRPr="005817D6" w:rsidRDefault="004336ED" w:rsidP="005817D6">
      <w:pPr>
        <w:spacing w:line="276" w:lineRule="auto"/>
      </w:pPr>
      <w:r w:rsidRPr="005817D6">
        <w:t xml:space="preserve">Jakikolwiek  sprzęt,  maszyny,  urządzenia  i  narzędzia  nie  gwarantujące  zachowania  warunków umowy, zostaną przez Inżyniera zdyskwalifikowane i nie dopuszczone do robót. </w:t>
      </w:r>
    </w:p>
    <w:p w:rsidR="004336ED" w:rsidRPr="005817D6" w:rsidRDefault="004336ED" w:rsidP="005817D6">
      <w:pPr>
        <w:pStyle w:val="Nagwek3"/>
        <w:spacing w:line="276" w:lineRule="auto"/>
      </w:pPr>
      <w:r w:rsidRPr="005817D6">
        <w:t xml:space="preserve">TRANSPORT </w:t>
      </w:r>
    </w:p>
    <w:p w:rsidR="004336ED" w:rsidRPr="005817D6" w:rsidRDefault="004336ED" w:rsidP="005817D6">
      <w:pPr>
        <w:spacing w:line="276" w:lineRule="auto"/>
      </w:pPr>
      <w:r w:rsidRPr="005817D6">
        <w:t xml:space="preserve">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ST i wskazaniach Inżyniera, w terminie przewidzianym umową. 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Inżyniera,  pod  warunkiem  przywrócenia  stanu  pierwotnego  użytkowanych  odcinków  dróg  na  koszt Wykonawcy.  ' </w:t>
      </w:r>
    </w:p>
    <w:p w:rsidR="004336ED" w:rsidRPr="005817D6" w:rsidRDefault="004336ED" w:rsidP="005817D6">
      <w:pPr>
        <w:spacing w:line="276" w:lineRule="auto"/>
      </w:pPr>
      <w:r w:rsidRPr="005817D6">
        <w:t xml:space="preserve">Wykonawca będzie usuwać na bieżąco, na własny koszt, wszelkie zanieczyszczenia spowodowane jego pojazdami na drogach publicznych oraz dojazdach do terenu budowy.  , </w:t>
      </w:r>
    </w:p>
    <w:p w:rsidR="004336ED" w:rsidRPr="005817D6" w:rsidRDefault="004336ED" w:rsidP="005817D6">
      <w:pPr>
        <w:pStyle w:val="Nagwek3"/>
        <w:spacing w:line="276" w:lineRule="auto"/>
      </w:pPr>
      <w:r w:rsidRPr="005817D6">
        <w:t xml:space="preserve">WYKONANIE ROBÓT </w:t>
      </w:r>
    </w:p>
    <w:p w:rsidR="004336ED" w:rsidRPr="005817D6" w:rsidRDefault="004336ED" w:rsidP="005817D6">
      <w:pPr>
        <w:spacing w:line="276" w:lineRule="auto"/>
      </w:pPr>
      <w:r w:rsidRPr="005817D6">
        <w:lastRenderedPageBreak/>
        <w:t>Wykonawca  jest  odpowiedzialny  za  prowadzenie  robót  zgodnie  z  umową  oraz  za  jakość zastosowanych  mater</w:t>
      </w:r>
      <w:r w:rsidR="008726BE" w:rsidRPr="005817D6">
        <w:t>iałów  i  wykonywanych  robót.</w:t>
      </w:r>
    </w:p>
    <w:p w:rsidR="004336ED" w:rsidRPr="005817D6" w:rsidRDefault="004336ED" w:rsidP="005817D6">
      <w:pPr>
        <w:spacing w:line="276" w:lineRule="auto"/>
      </w:pPr>
      <w:r w:rsidRPr="005817D6">
        <w:t xml:space="preserve">Wykonawca ponosi odpowiedzialność za dokładne wytyczenie w planie i wyznaczenie wysokości wszystkich elementów robót zgodnie z wymiarami i rzędnymi </w:t>
      </w:r>
    </w:p>
    <w:p w:rsidR="004336ED" w:rsidRPr="005817D6" w:rsidRDefault="004336ED" w:rsidP="005817D6">
      <w:pPr>
        <w:spacing w:line="276" w:lineRule="auto"/>
      </w:pPr>
      <w:r w:rsidRPr="005817D6">
        <w:t xml:space="preserve">Następstwa  jakiegokolwiek  błędu  spowodowanego  przez  Wykonawcę  w  wytyczeniu  i wyznaczaniu robót zostaną, jeśli wymagać tego będzie Inżynier, poprawione przez Wykonawcę na własny  koszt. Sprawdzenie wytyczenia robót lub wyznaczenia wysokości przez Inżyniera nie zwalnia Wykonawcy od odpowiedzialności za ich dokładność. </w:t>
      </w:r>
    </w:p>
    <w:p w:rsidR="004336ED" w:rsidRPr="005817D6" w:rsidRDefault="004336ED" w:rsidP="005817D6">
      <w:pPr>
        <w:spacing w:line="276" w:lineRule="auto"/>
      </w:pPr>
      <w:r w:rsidRPr="005817D6">
        <w:t xml:space="preserve"> Decyzje Inżyniera dotyczące akceptacji lub odrzucenia materiałów i elementów robót będą oparte na  wymaganiach  sformułowanych  w  d</w:t>
      </w:r>
      <w:r w:rsidR="008726BE" w:rsidRPr="005817D6">
        <w:t xml:space="preserve">okumentach  umowy, opisie przedmiotu zamówienia </w:t>
      </w:r>
      <w:r w:rsidRPr="005817D6">
        <w:t xml:space="preserve">i  w  ST,  a  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 Polecenia Inżyniera będą wykonywane nie później niż w czasie przez niego wyznaczonym, po ich otrzymaniu  przez  Wykonawcę, pod  groźbą zatrzymania  robót.  Skutki  finansowe  z  tego  tytułu  ponosi Wykonawca. </w:t>
      </w:r>
    </w:p>
    <w:p w:rsidR="004336ED" w:rsidRPr="005817D6" w:rsidRDefault="004336ED" w:rsidP="005817D6">
      <w:pPr>
        <w:pStyle w:val="Nagwek2"/>
        <w:spacing w:line="276" w:lineRule="auto"/>
      </w:pPr>
      <w:bookmarkStart w:id="9" w:name="_Toc459400937"/>
      <w:r w:rsidRPr="005817D6">
        <w:t>KONTROLA JAKOŚCI ROBÓT</w:t>
      </w:r>
      <w:bookmarkEnd w:id="9"/>
      <w:r w:rsidRPr="005817D6">
        <w:t xml:space="preserve"> </w:t>
      </w:r>
    </w:p>
    <w:p w:rsidR="004336ED" w:rsidRPr="005817D6" w:rsidRDefault="004336ED" w:rsidP="005817D6">
      <w:pPr>
        <w:pStyle w:val="Nagwek3"/>
        <w:spacing w:line="276" w:lineRule="auto"/>
      </w:pPr>
      <w:r w:rsidRPr="005817D6">
        <w:t xml:space="preserve">Program zapewnienia jakości </w:t>
      </w:r>
    </w:p>
    <w:p w:rsidR="008726BE" w:rsidRPr="005817D6" w:rsidRDefault="004336ED" w:rsidP="005817D6">
      <w:pPr>
        <w:spacing w:line="276" w:lineRule="auto"/>
      </w:pPr>
      <w:r w:rsidRPr="005817D6">
        <w:t xml:space="preserve">Do obowiązków Wykonawcy należy opracowanie i przedstawienie do aprobaty Inżyniera programu zapewnienia  jakości,  w  którym  przedstawi  on  zamierzony  sposób  wykonywania  robót,  możliwości techniczne, kadrowe i organizacyjne gwarantujące wykonanie robót </w:t>
      </w:r>
    </w:p>
    <w:p w:rsidR="004336ED" w:rsidRPr="005817D6" w:rsidRDefault="004336ED" w:rsidP="005817D6">
      <w:pPr>
        <w:spacing w:line="276" w:lineRule="auto"/>
      </w:pPr>
      <w:r w:rsidRPr="005817D6">
        <w:t xml:space="preserve">Program zapewnienia jakości będzie zawierać: </w:t>
      </w:r>
    </w:p>
    <w:p w:rsidR="004336ED" w:rsidRPr="005817D6" w:rsidRDefault="004336ED" w:rsidP="005817D6">
      <w:pPr>
        <w:spacing w:line="276" w:lineRule="auto"/>
      </w:pPr>
      <w:r w:rsidRPr="005817D6">
        <w:t xml:space="preserve">a) część ogólną opisującą: </w:t>
      </w:r>
    </w:p>
    <w:p w:rsidR="004336ED" w:rsidRPr="005817D6" w:rsidRDefault="004336ED" w:rsidP="005817D6">
      <w:pPr>
        <w:spacing w:line="276" w:lineRule="auto"/>
      </w:pPr>
      <w:r w:rsidRPr="005817D6">
        <w:t xml:space="preserve">-  organizację wykonania robót, w tym terminy i sposób prowadzenia robót, </w:t>
      </w:r>
    </w:p>
    <w:p w:rsidR="004336ED" w:rsidRPr="005817D6" w:rsidRDefault="004336ED" w:rsidP="005817D6">
      <w:pPr>
        <w:spacing w:line="276" w:lineRule="auto"/>
      </w:pPr>
      <w:r w:rsidRPr="005817D6">
        <w:t xml:space="preserve">-  organizację ruchu na budowie wraz z oznakowaniem robót, </w:t>
      </w:r>
    </w:p>
    <w:p w:rsidR="004336ED" w:rsidRPr="005817D6" w:rsidRDefault="004336ED" w:rsidP="005817D6">
      <w:pPr>
        <w:spacing w:line="276" w:lineRule="auto"/>
      </w:pPr>
      <w:r w:rsidRPr="005817D6">
        <w:t xml:space="preserve">-  bhp., </w:t>
      </w:r>
    </w:p>
    <w:p w:rsidR="004336ED" w:rsidRPr="005817D6" w:rsidRDefault="004336ED" w:rsidP="005817D6">
      <w:pPr>
        <w:spacing w:line="276" w:lineRule="auto"/>
      </w:pPr>
      <w:r w:rsidRPr="005817D6">
        <w:t xml:space="preserve">-  wykaz zespołów roboczych, ich kwalifikacje i przygotowanie praktyczne, </w:t>
      </w:r>
    </w:p>
    <w:p w:rsidR="004336ED" w:rsidRPr="005817D6" w:rsidRDefault="004336ED" w:rsidP="005817D6">
      <w:pPr>
        <w:spacing w:line="276" w:lineRule="auto"/>
      </w:pPr>
      <w:r w:rsidRPr="005817D6">
        <w:t xml:space="preserve">-  wykaz osób odpowiedzialnych z&amp; jakość i terminowość wykonania poszczególnych elementów </w:t>
      </w:r>
    </w:p>
    <w:p w:rsidR="004336ED" w:rsidRPr="005817D6" w:rsidRDefault="004336ED" w:rsidP="005817D6">
      <w:pPr>
        <w:spacing w:line="276" w:lineRule="auto"/>
      </w:pPr>
      <w:r w:rsidRPr="005817D6">
        <w:t xml:space="preserve">robót, </w:t>
      </w:r>
    </w:p>
    <w:p w:rsidR="004336ED" w:rsidRPr="005817D6" w:rsidRDefault="004336ED" w:rsidP="005817D6">
      <w:pPr>
        <w:spacing w:line="276" w:lineRule="auto"/>
      </w:pPr>
      <w:r w:rsidRPr="005817D6">
        <w:t xml:space="preserve">-  system (sposób i procedurę) proponowanej kontroli i sterowania jakością wykonywanych robót, </w:t>
      </w:r>
    </w:p>
    <w:p w:rsidR="004336ED" w:rsidRPr="005817D6" w:rsidRDefault="004336ED" w:rsidP="005817D6">
      <w:pPr>
        <w:spacing w:line="276" w:lineRule="auto"/>
      </w:pPr>
      <w:r w:rsidRPr="005817D6">
        <w:t xml:space="preserve">-  wyposażenie w sprzęt i urządzenia do pomiarów i kontroli (opis laboratorium własnego lub </w:t>
      </w:r>
    </w:p>
    <w:p w:rsidR="004336ED" w:rsidRPr="005817D6" w:rsidRDefault="004336ED" w:rsidP="005817D6">
      <w:pPr>
        <w:spacing w:line="276" w:lineRule="auto"/>
      </w:pPr>
      <w:r w:rsidRPr="005817D6">
        <w:t xml:space="preserve">laboratorium, któremu Wykonawca zamierza zlecić prowadzenie badań), </w:t>
      </w:r>
    </w:p>
    <w:p w:rsidR="004336ED" w:rsidRPr="005817D6" w:rsidRDefault="004336ED" w:rsidP="005817D6">
      <w:pPr>
        <w:spacing w:line="276" w:lineRule="auto"/>
      </w:pPr>
      <w:r w:rsidRPr="005817D6">
        <w:t xml:space="preserve">-  sposób  oraz  formę gromadzenia  wyników badań   laboratoryjnych,  zapis  pomiarów,  nastaw </w:t>
      </w:r>
    </w:p>
    <w:p w:rsidR="004336ED" w:rsidRPr="005817D6" w:rsidRDefault="004336ED" w:rsidP="005817D6">
      <w:pPr>
        <w:spacing w:line="276" w:lineRule="auto"/>
      </w:pPr>
      <w:r w:rsidRPr="005817D6">
        <w:t xml:space="preserve">mechanizmów sterujących, a także wyciąganych wniosków i zastosowanych korekt w procesie </w:t>
      </w:r>
    </w:p>
    <w:p w:rsidR="004336ED" w:rsidRPr="005817D6" w:rsidRDefault="004336ED" w:rsidP="005817D6">
      <w:pPr>
        <w:spacing w:line="276" w:lineRule="auto"/>
      </w:pPr>
      <w:r w:rsidRPr="005817D6">
        <w:t xml:space="preserve">technologicznym, proponowany sposób i formę przekazywania tych informacji Inżynierowi;  </w:t>
      </w:r>
    </w:p>
    <w:p w:rsidR="004336ED" w:rsidRPr="005817D6" w:rsidRDefault="004336ED" w:rsidP="005817D6">
      <w:pPr>
        <w:spacing w:line="276" w:lineRule="auto"/>
      </w:pPr>
      <w:r w:rsidRPr="005817D6">
        <w:lastRenderedPageBreak/>
        <w:t xml:space="preserve">b) część szczegółową opisującą dla każdego asortymentu robót: </w:t>
      </w:r>
    </w:p>
    <w:p w:rsidR="004336ED" w:rsidRPr="005817D6" w:rsidRDefault="004336ED" w:rsidP="005817D6">
      <w:pPr>
        <w:spacing w:line="276" w:lineRule="auto"/>
      </w:pPr>
      <w:r w:rsidRPr="005817D6">
        <w:t xml:space="preserve">-  wykaz maszyn  i  urządzeń  stosowanych na budowie z ich parametrami technicznymi oraz </w:t>
      </w:r>
    </w:p>
    <w:p w:rsidR="004336ED" w:rsidRPr="005817D6" w:rsidRDefault="004336ED" w:rsidP="005817D6">
      <w:pPr>
        <w:spacing w:line="276" w:lineRule="auto"/>
      </w:pPr>
      <w:r w:rsidRPr="005817D6">
        <w:t xml:space="preserve">wyposażeniem w mechanizmy do sterowania i urządzenia pomiarowo-kontrolne, </w:t>
      </w:r>
    </w:p>
    <w:p w:rsidR="004336ED" w:rsidRPr="005817D6" w:rsidRDefault="004336ED" w:rsidP="005817D6">
      <w:pPr>
        <w:spacing w:line="276" w:lineRule="auto"/>
      </w:pPr>
      <w:r w:rsidRPr="005817D6">
        <w:t xml:space="preserve">-  rodzaje i ilość środków transportu oraz urządzeń do magazynowania i załadunku </w:t>
      </w:r>
    </w:p>
    <w:p w:rsidR="004336ED" w:rsidRPr="005817D6" w:rsidRDefault="004336ED" w:rsidP="005817D6">
      <w:pPr>
        <w:spacing w:line="276" w:lineRule="auto"/>
      </w:pPr>
      <w:r w:rsidRPr="005817D6">
        <w:t xml:space="preserve">materiałów, spoiw, lepiszczy, kruszyw itp., </w:t>
      </w:r>
    </w:p>
    <w:p w:rsidR="004336ED" w:rsidRPr="005817D6" w:rsidRDefault="004336ED" w:rsidP="005817D6">
      <w:pPr>
        <w:spacing w:line="276" w:lineRule="auto"/>
      </w:pPr>
      <w:r w:rsidRPr="005817D6">
        <w:t xml:space="preserve">  -   sposób zabezpieczenia i ochrony ładunków przed utratą ich właściwości w czasie transportu, </w:t>
      </w:r>
    </w:p>
    <w:p w:rsidR="004336ED" w:rsidRPr="005817D6" w:rsidRDefault="004336ED" w:rsidP="005817D6">
      <w:pPr>
        <w:spacing w:line="276" w:lineRule="auto"/>
      </w:pPr>
      <w:r w:rsidRPr="005817D6">
        <w:t xml:space="preserve">-  sposób i procedurę pomiarów i badań (rodzaj i częstotliwość, pobieranie próbek, legalizacja i </w:t>
      </w:r>
    </w:p>
    <w:p w:rsidR="004336ED" w:rsidRPr="005817D6" w:rsidRDefault="004336ED" w:rsidP="005817D6">
      <w:pPr>
        <w:spacing w:line="276" w:lineRule="auto"/>
      </w:pPr>
      <w:r w:rsidRPr="005817D6">
        <w:t xml:space="preserve">sprawdzanie urządzeń, itp.) prowadzonych podczas dostaw materiałów, wytwarzania mieszanek i </w:t>
      </w:r>
    </w:p>
    <w:p w:rsidR="004336ED" w:rsidRPr="005817D6" w:rsidRDefault="004336ED" w:rsidP="005817D6">
      <w:pPr>
        <w:spacing w:line="276" w:lineRule="auto"/>
      </w:pPr>
      <w:r w:rsidRPr="005817D6">
        <w:t xml:space="preserve">wykonywania poszczególnych elementów robót,   </w:t>
      </w:r>
    </w:p>
    <w:p w:rsidR="004336ED" w:rsidRPr="005817D6" w:rsidRDefault="004336ED" w:rsidP="005817D6">
      <w:pPr>
        <w:spacing w:line="276" w:lineRule="auto"/>
      </w:pPr>
      <w:r w:rsidRPr="005817D6">
        <w:t xml:space="preserve">sposób postępowania z materiałami i robotami nie odpowiadającymi wymaganiom.  </w:t>
      </w:r>
    </w:p>
    <w:p w:rsidR="004336ED" w:rsidRPr="005817D6" w:rsidRDefault="004336ED" w:rsidP="005817D6">
      <w:pPr>
        <w:pStyle w:val="Nagwek3"/>
        <w:spacing w:line="276" w:lineRule="auto"/>
      </w:pPr>
      <w:r w:rsidRPr="005817D6">
        <w:t xml:space="preserve">Badania i pomiary </w:t>
      </w:r>
    </w:p>
    <w:p w:rsidR="004336ED" w:rsidRPr="005817D6" w:rsidRDefault="004336ED" w:rsidP="005817D6">
      <w:pPr>
        <w:spacing w:line="276" w:lineRule="auto"/>
      </w:pPr>
      <w:r w:rsidRPr="005817D6">
        <w:t xml:space="preserve">Wszystkie badania i pomiary będą przeprowadzone zgodnie z wymaganiami norm. W przypadku, gdy  normy  nie  obejmują  jakiegokolwiek  badania  wymaganego  w  SST,  stosować  można  wytyczne krajowe, albo inne procedury, zaakceptowane przez Inżyniera. Przed przystąpieniem do pomiarów lub badań, Wykonawca powiadomi Inżyniera o rodzaju, miejscu i terminie pomiaru lub badania. Po wykonaniu pomiaru lub badania, Wykonawca przedstawi na piśmie ich wyniki do akceptacji Inżyniera. </w:t>
      </w:r>
    </w:p>
    <w:p w:rsidR="004336ED" w:rsidRPr="005817D6" w:rsidRDefault="004336ED" w:rsidP="005817D6">
      <w:pPr>
        <w:spacing w:line="276" w:lineRule="auto"/>
      </w:pPr>
      <w:r w:rsidRPr="005817D6">
        <w:t xml:space="preserve"> </w:t>
      </w:r>
    </w:p>
    <w:p w:rsidR="004336ED" w:rsidRPr="005817D6" w:rsidRDefault="004336ED" w:rsidP="005817D6">
      <w:pPr>
        <w:pStyle w:val="Nagwek3"/>
        <w:spacing w:line="276" w:lineRule="auto"/>
      </w:pPr>
      <w:r w:rsidRPr="005817D6">
        <w:t xml:space="preserve">Raporty z badań </w:t>
      </w:r>
    </w:p>
    <w:p w:rsidR="004336ED" w:rsidRPr="005817D6" w:rsidRDefault="004336ED" w:rsidP="005817D6">
      <w:pPr>
        <w:spacing w:line="276" w:lineRule="auto"/>
      </w:pPr>
      <w:r w:rsidRPr="005817D6">
        <w:t xml:space="preserve">Wykonawca będzie przekazywać Inżynierowi kopie raportów z wynikami badań jak najszybciej, nie </w:t>
      </w:r>
    </w:p>
    <w:p w:rsidR="004336ED" w:rsidRPr="005817D6" w:rsidRDefault="004336ED" w:rsidP="005817D6">
      <w:pPr>
        <w:spacing w:line="276" w:lineRule="auto"/>
      </w:pPr>
      <w:r w:rsidRPr="005817D6">
        <w:t xml:space="preserve">później jednak niż w terminie określonym w programie zapewnienia jakości. Wyniki badań (kopie) będą przekazywane Inżynierowi na formularzach według dostarczonego przez niego wzoru lub innych, przez niego zaaprobowanych  </w:t>
      </w:r>
    </w:p>
    <w:p w:rsidR="004336ED" w:rsidRPr="005817D6" w:rsidRDefault="004336ED" w:rsidP="005817D6">
      <w:pPr>
        <w:pStyle w:val="Nagwek3"/>
        <w:spacing w:line="276" w:lineRule="auto"/>
      </w:pPr>
      <w:r w:rsidRPr="005817D6">
        <w:t xml:space="preserve">Certyfikaty i deklaracje </w:t>
      </w:r>
    </w:p>
    <w:p w:rsidR="004336ED" w:rsidRPr="005817D6" w:rsidRDefault="004336ED" w:rsidP="005817D6">
      <w:pPr>
        <w:spacing w:line="276" w:lineRule="auto"/>
      </w:pPr>
      <w:r w:rsidRPr="005817D6">
        <w:t xml:space="preserve">Inżynier może dopuścić do użycia tylko te materiały, które posiadają: </w:t>
      </w:r>
    </w:p>
    <w:p w:rsidR="004336ED" w:rsidRPr="005817D6" w:rsidRDefault="004336ED" w:rsidP="005817D6">
      <w:pPr>
        <w:spacing w:line="276" w:lineRule="auto"/>
      </w:pPr>
      <w:r w:rsidRPr="005817D6">
        <w:t xml:space="preserve">1.  certyfikat na znak bezpieczeństwa wykazujący, że zapewniono zgodność z kryteriami technicznymi </w:t>
      </w:r>
    </w:p>
    <w:p w:rsidR="004336ED" w:rsidRPr="005817D6" w:rsidRDefault="004336ED" w:rsidP="005817D6">
      <w:pPr>
        <w:spacing w:line="276" w:lineRule="auto"/>
      </w:pPr>
      <w:r w:rsidRPr="005817D6">
        <w:t xml:space="preserve">określonymi na podstawie Polskich Norm, aprobat technicznych oraz właściwych przepisów i dokumentów technicznych, </w:t>
      </w:r>
    </w:p>
    <w:p w:rsidR="004336ED" w:rsidRPr="005817D6" w:rsidRDefault="004336ED" w:rsidP="005817D6">
      <w:pPr>
        <w:spacing w:line="276" w:lineRule="auto"/>
      </w:pPr>
      <w:r w:rsidRPr="005817D6">
        <w:t xml:space="preserve">2.  deklarację zgodności lub certyfikat zgodności z:  </w:t>
      </w:r>
    </w:p>
    <w:p w:rsidR="004336ED" w:rsidRPr="005817D6" w:rsidRDefault="004336ED" w:rsidP="005817D6">
      <w:pPr>
        <w:spacing w:line="276" w:lineRule="auto"/>
      </w:pPr>
      <w:r w:rsidRPr="005817D6">
        <w:t xml:space="preserve">-  Polską Normą lub </w:t>
      </w:r>
    </w:p>
    <w:p w:rsidR="004336ED" w:rsidRPr="005817D6" w:rsidRDefault="004336ED" w:rsidP="005817D6">
      <w:pPr>
        <w:spacing w:line="276" w:lineRule="auto"/>
      </w:pPr>
      <w:r w:rsidRPr="005817D6">
        <w:t xml:space="preserve">-  aprobatą techniczną, w przypadku wyrobów, dla których nie ustanowiono Polskiej Normy, jeżeli </w:t>
      </w:r>
    </w:p>
    <w:p w:rsidR="004336ED" w:rsidRPr="005817D6" w:rsidRDefault="004336ED" w:rsidP="005817D6">
      <w:pPr>
        <w:spacing w:line="276" w:lineRule="auto"/>
      </w:pPr>
      <w:r w:rsidRPr="005817D6">
        <w:t xml:space="preserve">nie są objęte certyfikacją określoną w pkt l i które spełniają wymogi ST. </w:t>
      </w:r>
    </w:p>
    <w:p w:rsidR="004336ED" w:rsidRPr="005817D6" w:rsidRDefault="004336ED" w:rsidP="005817D6">
      <w:pPr>
        <w:spacing w:line="276" w:lineRule="auto"/>
      </w:pPr>
      <w:r w:rsidRPr="005817D6">
        <w:lastRenderedPageBreak/>
        <w:t xml:space="preserve">W przypadku  materiałów,  dla których  ww. dokumenty są  wymagane przez 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 Jakiekolwiek materiały, które nie spełniają tych wymagań będą odrzucone. </w:t>
      </w:r>
    </w:p>
    <w:p w:rsidR="004336ED" w:rsidRPr="005817D6" w:rsidRDefault="004336ED" w:rsidP="005817D6">
      <w:pPr>
        <w:pStyle w:val="Nagwek3"/>
        <w:spacing w:line="276" w:lineRule="auto"/>
      </w:pPr>
      <w:r w:rsidRPr="005817D6">
        <w:t xml:space="preserve">Dokumenty budowy </w:t>
      </w:r>
    </w:p>
    <w:p w:rsidR="004336ED" w:rsidRPr="005817D6" w:rsidRDefault="004336ED" w:rsidP="005817D6">
      <w:pPr>
        <w:spacing w:line="276" w:lineRule="auto"/>
      </w:pPr>
      <w:r w:rsidRPr="005817D6">
        <w:t xml:space="preserve">Dziennik budowy </w:t>
      </w:r>
    </w:p>
    <w:p w:rsidR="004336ED" w:rsidRPr="005817D6" w:rsidRDefault="004336ED" w:rsidP="005817D6">
      <w:pPr>
        <w:spacing w:line="276" w:lineRule="auto"/>
      </w:pPr>
      <w:r w:rsidRPr="005817D6">
        <w:t xml:space="preserve">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 </w:t>
      </w:r>
    </w:p>
    <w:p w:rsidR="004336ED" w:rsidRPr="005817D6" w:rsidRDefault="004336ED" w:rsidP="005817D6">
      <w:pPr>
        <w:spacing w:line="276" w:lineRule="auto"/>
      </w:pPr>
      <w:r w:rsidRPr="005817D6">
        <w:t xml:space="preserve">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w:t>
      </w:r>
    </w:p>
    <w:p w:rsidR="004336ED" w:rsidRPr="005817D6" w:rsidRDefault="004336ED" w:rsidP="005817D6">
      <w:pPr>
        <w:spacing w:line="276" w:lineRule="auto"/>
      </w:pPr>
      <w:r w:rsidRPr="005817D6">
        <w:t xml:space="preserve">Załączone do dziennika budowy protokoły i inne dokumenty będą oznaczone kolejnym numerem załącznika i opatrzone datą i podpisem Wykonawcy i Inżyniera. </w:t>
      </w:r>
    </w:p>
    <w:p w:rsidR="004336ED" w:rsidRPr="005817D6" w:rsidRDefault="004336ED" w:rsidP="005817D6">
      <w:pPr>
        <w:spacing w:line="276" w:lineRule="auto"/>
      </w:pPr>
      <w:r w:rsidRPr="005817D6">
        <w:t xml:space="preserve">Do dziennika budowy należy wpisywać w szczególności: </w:t>
      </w:r>
    </w:p>
    <w:p w:rsidR="004336ED" w:rsidRPr="005817D6" w:rsidRDefault="004336ED" w:rsidP="005817D6">
      <w:pPr>
        <w:spacing w:line="276" w:lineRule="auto"/>
      </w:pPr>
      <w:r w:rsidRPr="005817D6">
        <w:t xml:space="preserve">-  datę przekazania Wykonawcy terenu budowy, </w:t>
      </w:r>
    </w:p>
    <w:p w:rsidR="004336ED" w:rsidRPr="005817D6" w:rsidRDefault="004336ED" w:rsidP="005817D6">
      <w:pPr>
        <w:spacing w:line="276" w:lineRule="auto"/>
      </w:pPr>
      <w:r w:rsidRPr="005817D6">
        <w:t xml:space="preserve">-  datę przekazania przez Zamawiającego dokumentacji projektowej, </w:t>
      </w:r>
    </w:p>
    <w:p w:rsidR="004336ED" w:rsidRPr="005817D6" w:rsidRDefault="004336ED" w:rsidP="005817D6">
      <w:pPr>
        <w:spacing w:line="276" w:lineRule="auto"/>
      </w:pPr>
      <w:r w:rsidRPr="005817D6">
        <w:t xml:space="preserve">-  uzgodnienie przez Inżyniera programu zapewnienia jakości i harmonogramów robót, </w:t>
      </w:r>
    </w:p>
    <w:p w:rsidR="004336ED" w:rsidRPr="005817D6" w:rsidRDefault="004336ED" w:rsidP="005817D6">
      <w:pPr>
        <w:spacing w:line="276" w:lineRule="auto"/>
      </w:pPr>
      <w:r w:rsidRPr="005817D6">
        <w:t xml:space="preserve">-  terminy rozpoczęcia i zakończenia poszczególnych elementów robót, </w:t>
      </w:r>
    </w:p>
    <w:p w:rsidR="004336ED" w:rsidRPr="005817D6" w:rsidRDefault="004336ED" w:rsidP="005817D6">
      <w:pPr>
        <w:spacing w:line="276" w:lineRule="auto"/>
      </w:pPr>
      <w:r w:rsidRPr="005817D6">
        <w:t xml:space="preserve">-  przebieg robót, trudności i przeszkody w ich prowadzeniu, okresy i przyczyny przerw w robotach, </w:t>
      </w:r>
    </w:p>
    <w:p w:rsidR="004336ED" w:rsidRPr="005817D6" w:rsidRDefault="004336ED" w:rsidP="005817D6">
      <w:pPr>
        <w:spacing w:line="276" w:lineRule="auto"/>
      </w:pPr>
      <w:r w:rsidRPr="005817D6">
        <w:t xml:space="preserve">-      uwagi i polecenia Inżyniera,  . </w:t>
      </w:r>
    </w:p>
    <w:p w:rsidR="004336ED" w:rsidRPr="005817D6" w:rsidRDefault="004336ED" w:rsidP="005817D6">
      <w:pPr>
        <w:spacing w:line="276" w:lineRule="auto"/>
      </w:pPr>
      <w:r w:rsidRPr="005817D6">
        <w:t xml:space="preserve">-     daty zarządzenia wstrzymania robót, z podaniem powodu, </w:t>
      </w:r>
    </w:p>
    <w:p w:rsidR="004336ED" w:rsidRPr="005817D6" w:rsidRDefault="004336ED" w:rsidP="005817D6">
      <w:pPr>
        <w:spacing w:line="276" w:lineRule="auto"/>
      </w:pPr>
      <w:r w:rsidRPr="005817D6">
        <w:t xml:space="preserve">     zgłoszenia i daty odbiorów robót zanikających i ulegających zakryciu, częściowych i ostatecznych </w:t>
      </w:r>
    </w:p>
    <w:p w:rsidR="004336ED" w:rsidRPr="005817D6" w:rsidRDefault="004336ED" w:rsidP="005817D6">
      <w:pPr>
        <w:spacing w:line="276" w:lineRule="auto"/>
      </w:pPr>
      <w:r w:rsidRPr="005817D6">
        <w:t xml:space="preserve">odbiorów robót, </w:t>
      </w:r>
    </w:p>
    <w:p w:rsidR="004336ED" w:rsidRPr="005817D6" w:rsidRDefault="004336ED" w:rsidP="005817D6">
      <w:pPr>
        <w:spacing w:line="276" w:lineRule="auto"/>
      </w:pPr>
      <w:r w:rsidRPr="005817D6">
        <w:t xml:space="preserve">-  wyjaśnienia, uwagi i propozycje Wykonawcy, </w:t>
      </w:r>
    </w:p>
    <w:p w:rsidR="004336ED" w:rsidRPr="005817D6" w:rsidRDefault="004336ED" w:rsidP="005817D6">
      <w:pPr>
        <w:spacing w:line="276" w:lineRule="auto"/>
      </w:pPr>
      <w:r w:rsidRPr="005817D6">
        <w:t xml:space="preserve">-  stan pogody i temperaturę powietrza w okresie wykonywania robót podlegających ograniczeniom </w:t>
      </w:r>
    </w:p>
    <w:p w:rsidR="004336ED" w:rsidRPr="005817D6" w:rsidRDefault="004336ED" w:rsidP="005817D6">
      <w:pPr>
        <w:spacing w:line="276" w:lineRule="auto"/>
      </w:pPr>
      <w:r w:rsidRPr="005817D6">
        <w:t xml:space="preserve">lub wymaganiom szczególnym w związku z warunkami klimatycznymi, </w:t>
      </w:r>
    </w:p>
    <w:p w:rsidR="004336ED" w:rsidRPr="005817D6" w:rsidRDefault="004336ED" w:rsidP="005817D6">
      <w:pPr>
        <w:spacing w:line="276" w:lineRule="auto"/>
      </w:pPr>
      <w:r w:rsidRPr="005817D6">
        <w:t xml:space="preserve">-     zgodność rzeczywistych warunków geotechnicznych z ich opisem w dokumentacji projektowej, </w:t>
      </w:r>
    </w:p>
    <w:p w:rsidR="004336ED" w:rsidRPr="005817D6" w:rsidRDefault="004336ED" w:rsidP="005817D6">
      <w:pPr>
        <w:spacing w:line="276" w:lineRule="auto"/>
      </w:pPr>
      <w:r w:rsidRPr="005817D6">
        <w:t xml:space="preserve">-  dane dotyczące czynności geodezyjnych (pomiarowych) dokonywanych przed i w trakcie </w:t>
      </w:r>
    </w:p>
    <w:p w:rsidR="004336ED" w:rsidRPr="005817D6" w:rsidRDefault="004336ED" w:rsidP="005817D6">
      <w:pPr>
        <w:spacing w:line="276" w:lineRule="auto"/>
      </w:pPr>
      <w:r w:rsidRPr="005817D6">
        <w:lastRenderedPageBreak/>
        <w:t xml:space="preserve">wykonywania robót,  </w:t>
      </w:r>
    </w:p>
    <w:p w:rsidR="004336ED" w:rsidRPr="005817D6" w:rsidRDefault="004336ED" w:rsidP="005817D6">
      <w:pPr>
        <w:spacing w:line="276" w:lineRule="auto"/>
      </w:pPr>
      <w:r w:rsidRPr="005817D6">
        <w:t xml:space="preserve">-  dane dotyczące sposób. wykonywania zabezpieczenia robót, </w:t>
      </w:r>
    </w:p>
    <w:p w:rsidR="004336ED" w:rsidRPr="005817D6" w:rsidRDefault="004336ED" w:rsidP="005817D6">
      <w:pPr>
        <w:spacing w:line="276" w:lineRule="auto"/>
      </w:pPr>
      <w:r w:rsidRPr="005817D6">
        <w:t xml:space="preserve">-     dane dotyczące jakości materiałów, pobierania próbek oraz wyniki przeprowadzonych badań z </w:t>
      </w:r>
    </w:p>
    <w:p w:rsidR="004336ED" w:rsidRPr="005817D6" w:rsidRDefault="004336ED" w:rsidP="005817D6">
      <w:pPr>
        <w:spacing w:line="276" w:lineRule="auto"/>
      </w:pPr>
      <w:r w:rsidRPr="005817D6">
        <w:t xml:space="preserve">podaniem, kto je przeprowadzał, </w:t>
      </w:r>
    </w:p>
    <w:p w:rsidR="004336ED" w:rsidRPr="005817D6" w:rsidRDefault="004336ED" w:rsidP="005817D6">
      <w:pPr>
        <w:spacing w:line="276" w:lineRule="auto"/>
      </w:pPr>
      <w:r w:rsidRPr="005817D6">
        <w:t xml:space="preserve">-  wyniki prób poszczególnych elementów budowli z podaniem, kto je przeprowadzał, </w:t>
      </w:r>
    </w:p>
    <w:p w:rsidR="004336ED" w:rsidRPr="005817D6" w:rsidRDefault="004336ED" w:rsidP="005817D6">
      <w:pPr>
        <w:spacing w:line="276" w:lineRule="auto"/>
      </w:pPr>
      <w:r w:rsidRPr="005817D6">
        <w:t xml:space="preserve">-  inne istotne informacje o przebiegu robót. </w:t>
      </w:r>
    </w:p>
    <w:p w:rsidR="004336ED" w:rsidRPr="005817D6" w:rsidRDefault="004336ED" w:rsidP="005817D6">
      <w:pPr>
        <w:spacing w:line="276" w:lineRule="auto"/>
      </w:pPr>
    </w:p>
    <w:p w:rsidR="004336ED" w:rsidRPr="005817D6" w:rsidRDefault="004336ED" w:rsidP="005817D6">
      <w:pPr>
        <w:spacing w:line="276" w:lineRule="auto"/>
      </w:pPr>
      <w:r w:rsidRPr="005817D6">
        <w:t xml:space="preserve">Propozycje,  uwagi  i  wyjaśnienia  Wykonawcy,  wpisane  do  dziennika  budowy  będą  przedłożone </w:t>
      </w:r>
    </w:p>
    <w:p w:rsidR="004336ED" w:rsidRPr="005817D6" w:rsidRDefault="004336ED" w:rsidP="005817D6">
      <w:pPr>
        <w:spacing w:line="276" w:lineRule="auto"/>
      </w:pPr>
      <w:r w:rsidRPr="005817D6">
        <w:t xml:space="preserve">Inżynierowi do ustosunkowania się. Decyzje Inżyniera wpisane do dziennika budowy Wykonawca podpisuje z zaznaczeniem ich przyjęcia lub zajęciem stanowiska. </w:t>
      </w:r>
    </w:p>
    <w:p w:rsidR="004336ED" w:rsidRPr="005817D6" w:rsidRDefault="004336ED" w:rsidP="005817D6">
      <w:pPr>
        <w:spacing w:line="276" w:lineRule="auto"/>
      </w:pPr>
      <w:r w:rsidRPr="005817D6">
        <w:t xml:space="preserve">Rejestr obmiarów </w:t>
      </w:r>
    </w:p>
    <w:p w:rsidR="004336ED" w:rsidRPr="005817D6" w:rsidRDefault="004336ED" w:rsidP="005817D6">
      <w:pPr>
        <w:spacing w:line="276" w:lineRule="auto"/>
      </w:pPr>
      <w:r w:rsidRPr="005817D6">
        <w:t xml:space="preserve">Rejestr  obmiarów  stanowi  dokument  pozwalający  na  rozliczenie  faktycznego  postępu  każdego  z elementów robót Obmiary wykonanych robót przeprowadza się w sposób ciągły w jednostkach przyjętych w kosztorysie i wpisuje do rejestru obmiarów. </w:t>
      </w:r>
    </w:p>
    <w:p w:rsidR="004336ED" w:rsidRPr="005817D6" w:rsidRDefault="004336ED" w:rsidP="005817D6">
      <w:pPr>
        <w:spacing w:line="276" w:lineRule="auto"/>
      </w:pPr>
      <w:r w:rsidRPr="005817D6">
        <w:t xml:space="preserve">Dokumenty laboratoryjne </w:t>
      </w:r>
    </w:p>
    <w:p w:rsidR="004336ED" w:rsidRPr="005817D6" w:rsidRDefault="004336ED" w:rsidP="005817D6">
      <w:pPr>
        <w:spacing w:line="276" w:lineRule="auto"/>
      </w:pPr>
      <w:r w:rsidRPr="005817D6">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 </w:t>
      </w:r>
    </w:p>
    <w:p w:rsidR="004336ED" w:rsidRPr="005817D6" w:rsidRDefault="004336ED" w:rsidP="005817D6">
      <w:pPr>
        <w:spacing w:line="276" w:lineRule="auto"/>
      </w:pPr>
      <w:r w:rsidRPr="005817D6">
        <w:t xml:space="preserve">Przechowywanie dokumentów budowy </w:t>
      </w:r>
    </w:p>
    <w:p w:rsidR="004336ED" w:rsidRPr="005817D6" w:rsidRDefault="004336ED" w:rsidP="005817D6">
      <w:pPr>
        <w:spacing w:line="276" w:lineRule="auto"/>
      </w:pPr>
      <w:r w:rsidRPr="005817D6">
        <w:t xml:space="preserve">Dokumenty budowy będą przechowywane na terenie budowy w miejscu odpowiednio zabezpieczonym. Zaginiecie któregokolwiek z dokumentów budowy spowoduje jego natychmiastowe odtworzenie w formie przewidzianej prawem. </w:t>
      </w:r>
    </w:p>
    <w:p w:rsidR="004336ED" w:rsidRPr="005817D6" w:rsidRDefault="004336ED" w:rsidP="005817D6">
      <w:pPr>
        <w:spacing w:line="276" w:lineRule="auto"/>
      </w:pPr>
      <w:r w:rsidRPr="005817D6">
        <w:t xml:space="preserve">Wszelkie dokumenty budowy będą zawsze dostępne dla Inżyniera i przedstawiane do wglądu na życzenie Zamawiającego. </w:t>
      </w:r>
    </w:p>
    <w:p w:rsidR="004336ED" w:rsidRPr="005817D6" w:rsidRDefault="004336ED" w:rsidP="005817D6">
      <w:pPr>
        <w:spacing w:line="276" w:lineRule="auto"/>
      </w:pPr>
      <w:r w:rsidRPr="005817D6">
        <w:t xml:space="preserve"> </w:t>
      </w:r>
    </w:p>
    <w:p w:rsidR="004336ED" w:rsidRPr="005817D6" w:rsidRDefault="004336ED" w:rsidP="005817D6">
      <w:pPr>
        <w:pStyle w:val="Nagwek2"/>
        <w:spacing w:line="276" w:lineRule="auto"/>
      </w:pPr>
      <w:bookmarkStart w:id="10" w:name="_Toc459400938"/>
      <w:r w:rsidRPr="005817D6">
        <w:t>OBMIAR ROBÓT</w:t>
      </w:r>
      <w:bookmarkEnd w:id="10"/>
      <w:r w:rsidRPr="005817D6">
        <w:t xml:space="preserve"> </w:t>
      </w:r>
    </w:p>
    <w:p w:rsidR="004336ED" w:rsidRPr="005817D6" w:rsidRDefault="004336ED" w:rsidP="005817D6">
      <w:pPr>
        <w:pStyle w:val="Nagwek3"/>
        <w:spacing w:line="276" w:lineRule="auto"/>
      </w:pPr>
      <w:r w:rsidRPr="005817D6">
        <w:t xml:space="preserve">Ogólne zasady obmiaru robót </w:t>
      </w:r>
    </w:p>
    <w:p w:rsidR="004336ED" w:rsidRPr="005817D6" w:rsidRDefault="004336ED" w:rsidP="005817D6">
      <w:pPr>
        <w:spacing w:line="276" w:lineRule="auto"/>
      </w:pPr>
      <w:r w:rsidRPr="005817D6">
        <w:t xml:space="preserve">Obmiar  robót  będzie  określać  faktyczny  zakres  wykonywanych  robót  w jednostkach ustalonych w kosztorysie. Obmiaru robót dokonuje Wykonawca po pisemnym powiadomieniu Inżyniera o zakresie obmierzanych robót i terminie obmiaru, co najmniej na 3 dni przed tym terminem. </w:t>
      </w:r>
    </w:p>
    <w:p w:rsidR="004336ED" w:rsidRPr="005817D6" w:rsidRDefault="004336ED" w:rsidP="005817D6">
      <w:pPr>
        <w:spacing w:line="276" w:lineRule="auto"/>
      </w:pPr>
      <w:r w:rsidRPr="005817D6">
        <w:t xml:space="preserve">Wyniki obmiaru będą wpisane do rejestru obmiarów. </w:t>
      </w:r>
    </w:p>
    <w:p w:rsidR="004336ED" w:rsidRPr="005817D6" w:rsidRDefault="004336ED" w:rsidP="005817D6">
      <w:pPr>
        <w:spacing w:line="276" w:lineRule="auto"/>
      </w:pPr>
      <w:r w:rsidRPr="005817D6">
        <w:t xml:space="preserve">Jakichkolwiek błąd lub przeoczenie (opuszczenie) w ilościach podanych w ślepym kosztorysie lub gdzie indziej w ST nie zwalnia Wykonawcy od obowiązku ukończenia wszystkich robót. Błędne dane </w:t>
      </w:r>
      <w:r w:rsidRPr="005817D6">
        <w:lastRenderedPageBreak/>
        <w:t xml:space="preserve">zostaną poprawione wg instrukcji Inżyniera na piśmie. Obmiar gotowych robót będzie przeprowadzony z częstością wymaganą do celu miesięcznej płatności na rzecz Wykonawcy lub w innym czasie określonym w umowie lub oczekiwanym przez Wykonawcę i Inżyniera. </w:t>
      </w:r>
    </w:p>
    <w:p w:rsidR="004336ED" w:rsidRPr="005817D6" w:rsidRDefault="004336ED" w:rsidP="005817D6">
      <w:pPr>
        <w:pStyle w:val="Nagwek3"/>
        <w:spacing w:line="276" w:lineRule="auto"/>
      </w:pPr>
      <w:r w:rsidRPr="005817D6">
        <w:t xml:space="preserve">Zasady określania ilości robót i materiałów </w:t>
      </w:r>
    </w:p>
    <w:p w:rsidR="004336ED" w:rsidRPr="005817D6" w:rsidRDefault="004336ED" w:rsidP="005817D6">
      <w:pPr>
        <w:spacing w:line="276" w:lineRule="auto"/>
      </w:pPr>
      <w:r w:rsidRPr="005817D6">
        <w:t xml:space="preserve">Długości i odległości pomiędzy wyszczególnionymi punktami skrajnymi będą obmierzone poziomo </w:t>
      </w:r>
    </w:p>
    <w:p w:rsidR="004336ED" w:rsidRPr="005817D6" w:rsidRDefault="004336ED" w:rsidP="005817D6">
      <w:pPr>
        <w:spacing w:line="276" w:lineRule="auto"/>
      </w:pPr>
      <w:r w:rsidRPr="005817D6">
        <w:t xml:space="preserve">wzdłuż linii osiowej. Jeśli ST właściwe dla danych robót nie wymagają tego inaczej, objętości będą wyliczone w m3 jako długość pomnożona przez średni przekrój. Ilości,  które  mają  być  obmierzone  wagowo,  będą  ważone  w  tonach  lub  kilogramach  zgodnie  z wymaganiami ST. </w:t>
      </w:r>
    </w:p>
    <w:p w:rsidR="004336ED" w:rsidRPr="005817D6" w:rsidRDefault="004336ED" w:rsidP="005817D6">
      <w:pPr>
        <w:pStyle w:val="Nagwek3"/>
        <w:spacing w:line="276" w:lineRule="auto"/>
      </w:pPr>
      <w:r w:rsidRPr="005817D6">
        <w:t xml:space="preserve">Urządzenia i sprzęt pomiarowy </w:t>
      </w:r>
    </w:p>
    <w:p w:rsidR="004336ED" w:rsidRPr="005817D6" w:rsidRDefault="004336ED" w:rsidP="005817D6">
      <w:pPr>
        <w:spacing w:line="276" w:lineRule="auto"/>
      </w:pPr>
      <w:r w:rsidRPr="005817D6">
        <w:t xml:space="preserve">Wszystkie urządzenia i sprzęt pomiarowy, stosowany w czasie obmiaru robót będą zaakceptowane </w:t>
      </w:r>
    </w:p>
    <w:p w:rsidR="004336ED" w:rsidRPr="005817D6" w:rsidRDefault="004336ED" w:rsidP="005817D6">
      <w:pPr>
        <w:spacing w:line="276" w:lineRule="auto"/>
      </w:pPr>
      <w:r w:rsidRPr="005817D6">
        <w:t xml:space="preserve">  przez Inżyniera.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 </w:t>
      </w:r>
    </w:p>
    <w:p w:rsidR="004336ED" w:rsidRPr="005817D6" w:rsidRDefault="004336ED" w:rsidP="005817D6">
      <w:pPr>
        <w:pStyle w:val="Nagwek3"/>
        <w:spacing w:line="276" w:lineRule="auto"/>
      </w:pPr>
      <w:r w:rsidRPr="005817D6">
        <w:t xml:space="preserve">Czas przeprowadzenia obmiaru </w:t>
      </w:r>
    </w:p>
    <w:p w:rsidR="004336ED" w:rsidRPr="005817D6" w:rsidRDefault="004336ED" w:rsidP="005817D6">
      <w:pPr>
        <w:spacing w:line="276" w:lineRule="auto"/>
      </w:pPr>
      <w:r w:rsidRPr="005817D6">
        <w:t xml:space="preserve">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wykonane w sposób zrozumiały i jednoznaczny. </w:t>
      </w:r>
    </w:p>
    <w:p w:rsidR="004336ED" w:rsidRPr="005817D6" w:rsidRDefault="004336ED" w:rsidP="005817D6">
      <w:pPr>
        <w:pStyle w:val="Nagwek2"/>
        <w:spacing w:line="276" w:lineRule="auto"/>
      </w:pPr>
      <w:bookmarkStart w:id="11" w:name="_Toc459400939"/>
      <w:r w:rsidRPr="005817D6">
        <w:t>ODBIÓR ROBÓT</w:t>
      </w:r>
      <w:bookmarkEnd w:id="11"/>
      <w:r w:rsidRPr="005817D6">
        <w:t xml:space="preserve"> </w:t>
      </w:r>
    </w:p>
    <w:p w:rsidR="004336ED" w:rsidRPr="005817D6" w:rsidRDefault="004336ED" w:rsidP="005817D6">
      <w:pPr>
        <w:pStyle w:val="Nagwek3"/>
        <w:spacing w:line="276" w:lineRule="auto"/>
      </w:pPr>
      <w:r w:rsidRPr="005817D6">
        <w:t xml:space="preserve">Rodzaje odbiorów robót- </w:t>
      </w:r>
    </w:p>
    <w:p w:rsidR="004336ED" w:rsidRPr="005817D6" w:rsidRDefault="004336ED" w:rsidP="005817D6">
      <w:pPr>
        <w:spacing w:line="276" w:lineRule="auto"/>
      </w:pPr>
      <w:r w:rsidRPr="005817D6">
        <w:t xml:space="preserve">W zależności od ustaleń odpowiednich ST, roboty podlegają następującym etapom odbioru: </w:t>
      </w:r>
    </w:p>
    <w:p w:rsidR="004336ED" w:rsidRPr="005817D6" w:rsidRDefault="004336ED" w:rsidP="005817D6">
      <w:pPr>
        <w:spacing w:line="276" w:lineRule="auto"/>
      </w:pPr>
      <w:r w:rsidRPr="005817D6">
        <w:t xml:space="preserve">a)  odbiorowi robót zanikających i ulegających zakryciu, </w:t>
      </w:r>
    </w:p>
    <w:p w:rsidR="004336ED" w:rsidRPr="005817D6" w:rsidRDefault="004336ED" w:rsidP="005817D6">
      <w:pPr>
        <w:spacing w:line="276" w:lineRule="auto"/>
      </w:pPr>
      <w:r w:rsidRPr="005817D6">
        <w:t xml:space="preserve">b)  odbiorowi częściowemu, </w:t>
      </w:r>
    </w:p>
    <w:p w:rsidR="004336ED" w:rsidRPr="005817D6" w:rsidRDefault="004336ED" w:rsidP="005817D6">
      <w:pPr>
        <w:spacing w:line="276" w:lineRule="auto"/>
      </w:pPr>
      <w:r w:rsidRPr="005817D6">
        <w:t xml:space="preserve">c)  odbiorowi ostatecznemu, </w:t>
      </w:r>
    </w:p>
    <w:p w:rsidR="004336ED" w:rsidRPr="005817D6" w:rsidRDefault="004336ED" w:rsidP="005817D6">
      <w:pPr>
        <w:spacing w:line="276" w:lineRule="auto"/>
      </w:pPr>
      <w:r w:rsidRPr="005817D6">
        <w:t xml:space="preserve">d)  odbiorowi pogwarancyjnemu. </w:t>
      </w:r>
    </w:p>
    <w:p w:rsidR="004336ED" w:rsidRPr="005817D6" w:rsidRDefault="004336ED" w:rsidP="005817D6">
      <w:pPr>
        <w:pStyle w:val="Nagwek3"/>
        <w:spacing w:line="276" w:lineRule="auto"/>
      </w:pPr>
      <w:r w:rsidRPr="005817D6">
        <w:t xml:space="preserve">Odbiór robót zanikających i ulegających zakryciu </w:t>
      </w:r>
    </w:p>
    <w:p w:rsidR="004336ED" w:rsidRPr="005817D6" w:rsidRDefault="004336ED" w:rsidP="005817D6">
      <w:pPr>
        <w:spacing w:line="276" w:lineRule="auto"/>
      </w:pPr>
      <w:r w:rsidRPr="005817D6">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w:t>
      </w:r>
    </w:p>
    <w:p w:rsidR="004336ED" w:rsidRPr="005817D6" w:rsidRDefault="004336ED" w:rsidP="005817D6">
      <w:pPr>
        <w:spacing w:line="276" w:lineRule="auto"/>
      </w:pPr>
      <w:r w:rsidRPr="005817D6">
        <w:t xml:space="preserve">Odbioru robót dokonuje Inżynier. Gotowość  danej  części  robót  do  odbioru  zgłasza  Wykonawca  wpisem  do  dziennika  budowy  i jednoczesnym powiadomieniem Inżyniera. Odbiór będzie przeprowadzony niezwłocznie, nie później jednak  niż  w  </w:t>
      </w:r>
      <w:r w:rsidR="008A547B" w:rsidRPr="005817D6">
        <w:t>ciągu</w:t>
      </w:r>
      <w:r w:rsidRPr="005817D6">
        <w:t xml:space="preserve">  3  dni  od  daty  zgłoszenia  wpisem  do  dziennika  budowy  i  powiadomienia  o  tym fakcie Inżyniera. </w:t>
      </w:r>
    </w:p>
    <w:p w:rsidR="004336ED" w:rsidRPr="005817D6" w:rsidRDefault="004336ED" w:rsidP="005817D6">
      <w:pPr>
        <w:spacing w:line="276" w:lineRule="auto"/>
      </w:pPr>
      <w:r w:rsidRPr="005817D6">
        <w:lastRenderedPageBreak/>
        <w:t xml:space="preserve">  </w:t>
      </w:r>
    </w:p>
    <w:p w:rsidR="004336ED" w:rsidRPr="005817D6" w:rsidRDefault="004336ED" w:rsidP="005817D6">
      <w:pPr>
        <w:spacing w:line="276" w:lineRule="auto"/>
      </w:pPr>
      <w:r w:rsidRPr="005817D6">
        <w:t xml:space="preserve">Jakość  i  ilość  robót  ulegających  zakryciu  ocenia  Inżynier  na  podstawie  dokumentów  zawierających komplet  wyników  badań  laboratoryjnych  i  w  oparciu  o  przeprowadzone  pomiary,  w  konfrontacji  z dokumentacją projektową, ST i uprzednimi ustaleniami. .  . </w:t>
      </w:r>
    </w:p>
    <w:p w:rsidR="004336ED" w:rsidRPr="005817D6" w:rsidRDefault="004336ED" w:rsidP="005817D6">
      <w:pPr>
        <w:pStyle w:val="Nagwek3"/>
        <w:spacing w:line="276" w:lineRule="auto"/>
      </w:pPr>
      <w:r w:rsidRPr="005817D6">
        <w:t xml:space="preserve">Odbiór częściowy </w:t>
      </w:r>
    </w:p>
    <w:p w:rsidR="004336ED" w:rsidRPr="005817D6" w:rsidRDefault="004336ED" w:rsidP="005817D6">
      <w:pPr>
        <w:spacing w:line="276" w:lineRule="auto"/>
      </w:pPr>
      <w:r w:rsidRPr="005817D6">
        <w:t xml:space="preserve">Odbiór częściowy polega </w:t>
      </w:r>
      <w:r w:rsidR="008A547B" w:rsidRPr="005817D6">
        <w:t>na</w:t>
      </w:r>
      <w:r w:rsidRPr="005817D6">
        <w:t xml:space="preserve"> ocenie ilości i jakości wykonanych części robót. Odbioru częściowego robót dokonuje się wg zasad jak przy odbiorze ostatecznym robót. Odbioru robót dokonuje Inżynier. </w:t>
      </w:r>
    </w:p>
    <w:p w:rsidR="004336ED" w:rsidRPr="005817D6" w:rsidRDefault="004336ED" w:rsidP="005817D6">
      <w:pPr>
        <w:pStyle w:val="Nagwek3"/>
        <w:spacing w:line="276" w:lineRule="auto"/>
      </w:pPr>
      <w:r w:rsidRPr="005817D6">
        <w:t xml:space="preserve">Odbiór ostateczny robót </w:t>
      </w:r>
    </w:p>
    <w:p w:rsidR="004336ED" w:rsidRPr="005817D6" w:rsidRDefault="004336ED" w:rsidP="005817D6">
      <w:pPr>
        <w:spacing w:line="276" w:lineRule="auto"/>
      </w:pPr>
      <w:r w:rsidRPr="005817D6">
        <w:t xml:space="preserve">Zasady odbioru ostatecznego robót </w:t>
      </w:r>
    </w:p>
    <w:p w:rsidR="004336ED" w:rsidRPr="005817D6" w:rsidRDefault="004336ED" w:rsidP="005817D6">
      <w:pPr>
        <w:spacing w:line="276" w:lineRule="auto"/>
      </w:pPr>
      <w:r w:rsidRPr="005817D6">
        <w:t xml:space="preserve">Odbiór ostateczny polega na finalnej ocenie rzeczywistego wykonania robót w odniesieniu do ich ilości, jakości i wartości. Całkowite  zakończenie  robót  oraz  gotowość  do  odbioru  ostatecznego  będzie  stwierdzona  przez </w:t>
      </w:r>
      <w:r w:rsidR="00865442" w:rsidRPr="005817D6">
        <w:t xml:space="preserve">Wykonawcę  wpisem  do </w:t>
      </w:r>
      <w:r w:rsidRPr="005817D6">
        <w:t xml:space="preserve">dziennika  budowy  z  bezzwłocznym  powiadomieniem  na  piśmie  o  tym  fakcie Inżyniera. </w:t>
      </w:r>
    </w:p>
    <w:p w:rsidR="00865442" w:rsidRPr="005817D6" w:rsidRDefault="004336ED" w:rsidP="005817D6">
      <w:pPr>
        <w:spacing w:line="276" w:lineRule="auto"/>
      </w:pPr>
      <w:r w:rsidRPr="005817D6">
        <w:t xml:space="preserve">Odbiór  ostateczny  robót  nastąpi  w  terminie  ustalonym  w  dokumentach  umowy,  licząc  od  dnia potwierdzenia przez Inżyniera zakończenia robót i przyjęcia dokumentów, o których mowa w punkcie </w:t>
      </w:r>
    </w:p>
    <w:p w:rsidR="00865442" w:rsidRPr="005817D6" w:rsidRDefault="004336ED" w:rsidP="005817D6">
      <w:pPr>
        <w:spacing w:line="276" w:lineRule="auto"/>
      </w:pPr>
      <w:r w:rsidRPr="005817D6">
        <w:t xml:space="preserve">Odbioru  ostatecznego  robót  dokona  komisja  wyznaczona  przez  Zamawiającego  w  obecności  Inżyniera  i Wykonawcy.  Komisja  odbierająca  roboty  dokona  ich  oceny  jakościowej  na  podstawie  przedłożonych dokumentów,  wyników  badań  i  pomiarów,  ocenie  wizualnej  oraz  zgodności  wykonania  </w:t>
      </w:r>
    </w:p>
    <w:p w:rsidR="004336ED" w:rsidRPr="005817D6" w:rsidRDefault="004336ED" w:rsidP="005817D6">
      <w:pPr>
        <w:spacing w:line="276" w:lineRule="auto"/>
      </w:pPr>
      <w:r w:rsidRPr="005817D6">
        <w:t xml:space="preserve">W toku odbioru ostatecznego robót komisja zapozna się z realizacją ustaleń przyjętych w trakcie odbiorów robót zanikających i  ulegających  zakryciu, zwłaszcza  w  zakresie  wykonania robót  uzupełniających i robót poprawkowych. </w:t>
      </w:r>
    </w:p>
    <w:p w:rsidR="004336ED" w:rsidRPr="005817D6" w:rsidRDefault="004336ED" w:rsidP="005817D6">
      <w:pPr>
        <w:spacing w:line="276" w:lineRule="auto"/>
      </w:pPr>
      <w:r w:rsidRPr="005817D6">
        <w:t xml:space="preserve">W  przypadku  stwierdzenia  przez  komisję,  że  jakość  wykonywanych  robót  w  poszczególnych </w:t>
      </w:r>
    </w:p>
    <w:p w:rsidR="004336ED" w:rsidRPr="005817D6" w:rsidRDefault="004336ED" w:rsidP="005817D6">
      <w:pPr>
        <w:spacing w:line="276" w:lineRule="auto"/>
      </w:pPr>
      <w:r w:rsidRPr="005817D6">
        <w:t xml:space="preserve">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 </w:t>
      </w:r>
    </w:p>
    <w:p w:rsidR="004336ED" w:rsidRPr="005817D6" w:rsidRDefault="004336ED" w:rsidP="005817D6">
      <w:pPr>
        <w:spacing w:line="276" w:lineRule="auto"/>
      </w:pPr>
      <w:r w:rsidRPr="005817D6">
        <w:t xml:space="preserve">8.4.2.  Dokumenty do odbioru ostatecznego </w:t>
      </w:r>
    </w:p>
    <w:p w:rsidR="004336ED" w:rsidRPr="005817D6" w:rsidRDefault="004336ED" w:rsidP="005817D6">
      <w:pPr>
        <w:spacing w:line="276" w:lineRule="auto"/>
      </w:pPr>
      <w:r w:rsidRPr="005817D6">
        <w:t xml:space="preserve">Podstawowym  dokumentem  do  dokonania  odbioru  ostatecznego  robót  jest  protokół  odbioru ostatecznego robót sporządzony wg wzoru ustalonego przez Zamawiającego.  </w:t>
      </w:r>
    </w:p>
    <w:p w:rsidR="004336ED" w:rsidRPr="005817D6" w:rsidRDefault="004336ED" w:rsidP="005817D6">
      <w:pPr>
        <w:spacing w:line="276" w:lineRule="auto"/>
      </w:pPr>
      <w:r w:rsidRPr="005817D6">
        <w:t xml:space="preserve">Do odbioru ostatecznego Wykonawca jest zobowiązany przygotować następujące dokumenty: </w:t>
      </w:r>
    </w:p>
    <w:p w:rsidR="004336ED" w:rsidRPr="005817D6" w:rsidRDefault="004336ED" w:rsidP="005817D6">
      <w:pPr>
        <w:spacing w:line="276" w:lineRule="auto"/>
      </w:pPr>
      <w:r w:rsidRPr="005817D6">
        <w:t xml:space="preserve">1.  dokumentację </w:t>
      </w:r>
      <w:r w:rsidR="007D54B3" w:rsidRPr="005817D6">
        <w:t>powykonawczą</w:t>
      </w:r>
    </w:p>
    <w:p w:rsidR="004336ED" w:rsidRPr="005817D6" w:rsidRDefault="004336ED" w:rsidP="005817D6">
      <w:pPr>
        <w:spacing w:line="276" w:lineRule="auto"/>
      </w:pPr>
      <w:r w:rsidRPr="005817D6">
        <w:t xml:space="preserve">2.  szczegółowe specyfikacje  techniczne (podstawowe z dokumentów umowy i  ew.  uzupełniające </w:t>
      </w:r>
    </w:p>
    <w:p w:rsidR="004336ED" w:rsidRPr="005817D6" w:rsidRDefault="004336ED" w:rsidP="005817D6">
      <w:pPr>
        <w:spacing w:line="276" w:lineRule="auto"/>
      </w:pPr>
      <w:r w:rsidRPr="005817D6">
        <w:t xml:space="preserve">lub zamienne), </w:t>
      </w:r>
    </w:p>
    <w:p w:rsidR="004336ED" w:rsidRPr="005817D6" w:rsidRDefault="004336ED" w:rsidP="005817D6">
      <w:pPr>
        <w:spacing w:line="276" w:lineRule="auto"/>
      </w:pPr>
      <w:r w:rsidRPr="005817D6">
        <w:t xml:space="preserve">4.  dzienniki budowy i rejestry obmiarów (oryginały), </w:t>
      </w:r>
    </w:p>
    <w:p w:rsidR="004336ED" w:rsidRPr="005817D6" w:rsidRDefault="004336ED" w:rsidP="005817D6">
      <w:pPr>
        <w:spacing w:line="276" w:lineRule="auto"/>
      </w:pPr>
      <w:r w:rsidRPr="005817D6">
        <w:lastRenderedPageBreak/>
        <w:t xml:space="preserve">5.  wyniki pomiarów kontrolnych oraz badań i oznaczeń laboratoryjnych, zgodne z ST,  i ew. PZJ, </w:t>
      </w:r>
    </w:p>
    <w:p w:rsidR="004336ED" w:rsidRPr="005817D6" w:rsidRDefault="004336ED" w:rsidP="005817D6">
      <w:pPr>
        <w:spacing w:line="276" w:lineRule="auto"/>
      </w:pPr>
      <w:r w:rsidRPr="005817D6">
        <w:t xml:space="preserve">6.  deklaracje zgodności lub certyfikaty zgodności wbudowanych materiałów zgodnie z ST i ew. PZJ, </w:t>
      </w:r>
    </w:p>
    <w:p w:rsidR="004336ED" w:rsidRPr="005817D6" w:rsidRDefault="004336ED" w:rsidP="005817D6">
      <w:pPr>
        <w:spacing w:line="276" w:lineRule="auto"/>
      </w:pPr>
      <w:r w:rsidRPr="005817D6">
        <w:t xml:space="preserve">7.  opinię technologiczną sporządzoną na podstawie wszystkich wyników badań i pomiarów załączonych do dokumentów odbioru, wykonanych zgodnie z ST i PZJ, </w:t>
      </w:r>
    </w:p>
    <w:p w:rsidR="004336ED" w:rsidRPr="005817D6" w:rsidRDefault="004336ED" w:rsidP="005817D6">
      <w:pPr>
        <w:spacing w:line="276" w:lineRule="auto"/>
      </w:pPr>
      <w:r w:rsidRPr="005817D6">
        <w:t xml:space="preserve">W przypadku, gdy wg komisji, roboty pod względem przygotowania dokumentacyjnego nie będą gotowe do  odbioru  ostatecznego,  komisja  w  porozumieniu  z  Wykonawcą  wyznaczy  ponowny  termin  odbioru ostatecznego robót. </w:t>
      </w:r>
    </w:p>
    <w:p w:rsidR="004336ED" w:rsidRPr="005817D6" w:rsidRDefault="004336ED" w:rsidP="005817D6">
      <w:pPr>
        <w:spacing w:line="276" w:lineRule="auto"/>
      </w:pPr>
      <w:r w:rsidRPr="005817D6">
        <w:t xml:space="preserve">Wszystkie  zarządzone  przez  komisję  roboty  poprawkowe  lub  uzupełniające  będą  zestawione  wg  wzoru ustalonego przez Zamawiającego. </w:t>
      </w:r>
    </w:p>
    <w:p w:rsidR="004336ED" w:rsidRPr="005817D6" w:rsidRDefault="004336ED" w:rsidP="005817D6">
      <w:pPr>
        <w:spacing w:line="276" w:lineRule="auto"/>
      </w:pPr>
      <w:r w:rsidRPr="005817D6">
        <w:t xml:space="preserve">Termin wykonania robót poprawkowych i robót uzupełniających wyznaczy komisja. </w:t>
      </w:r>
    </w:p>
    <w:p w:rsidR="004336ED" w:rsidRPr="005817D6" w:rsidRDefault="004336ED" w:rsidP="005817D6">
      <w:pPr>
        <w:pStyle w:val="Nagwek3"/>
        <w:spacing w:line="276" w:lineRule="auto"/>
      </w:pPr>
      <w:r w:rsidRPr="005817D6">
        <w:t xml:space="preserve">Odbiór pogwarancyjny </w:t>
      </w:r>
    </w:p>
    <w:p w:rsidR="004336ED" w:rsidRPr="005817D6" w:rsidRDefault="004336ED" w:rsidP="005817D6">
      <w:pPr>
        <w:spacing w:line="276" w:lineRule="auto"/>
      </w:pPr>
      <w:r w:rsidRPr="005817D6">
        <w:t xml:space="preserve">Odbiór  pogwarancyjny  polega  na  ocenie  wykonanych  robót  związanych  z  usunięciem  wad stwierdzonych przy odbiorze ostatecznym i zaistniałych w okresie gwarancyjnym. .Odbiór  pogwarancyjny  będzie  dokonany  na  podstawie  oceny  wizualnej  obiektu  z uwzględnieniem zasad opisanych w punkcie 8.4 „Odbiór ostateczny robót". </w:t>
      </w:r>
    </w:p>
    <w:p w:rsidR="004336ED" w:rsidRPr="005817D6" w:rsidRDefault="004336ED" w:rsidP="005817D6">
      <w:pPr>
        <w:pStyle w:val="Nagwek2"/>
        <w:spacing w:line="276" w:lineRule="auto"/>
      </w:pPr>
      <w:bookmarkStart w:id="12" w:name="_Toc459400940"/>
      <w:r w:rsidRPr="005817D6">
        <w:t>PODSTAWA PŁATNOŚCI</w:t>
      </w:r>
      <w:bookmarkEnd w:id="12"/>
      <w:r w:rsidRPr="005817D6">
        <w:t xml:space="preserve"> </w:t>
      </w:r>
    </w:p>
    <w:p w:rsidR="004336ED" w:rsidRPr="005817D6" w:rsidRDefault="004336ED" w:rsidP="005817D6">
      <w:pPr>
        <w:pStyle w:val="Nagwek3"/>
        <w:spacing w:line="276" w:lineRule="auto"/>
      </w:pPr>
      <w:r w:rsidRPr="005817D6">
        <w:t xml:space="preserve">Ustalenia ogólne </w:t>
      </w:r>
    </w:p>
    <w:p w:rsidR="004336ED" w:rsidRPr="005817D6" w:rsidRDefault="004336ED" w:rsidP="005817D6">
      <w:pPr>
        <w:spacing w:line="276" w:lineRule="auto"/>
      </w:pPr>
      <w:r w:rsidRPr="005817D6">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w:t>
      </w:r>
      <w:r w:rsidR="007D54B3" w:rsidRPr="005817D6">
        <w:t>.</w:t>
      </w:r>
      <w:r w:rsidRPr="005817D6">
        <w:t xml:space="preserve"> </w:t>
      </w:r>
    </w:p>
    <w:p w:rsidR="004336ED" w:rsidRPr="005817D6" w:rsidRDefault="004336ED" w:rsidP="005817D6">
      <w:pPr>
        <w:spacing w:line="276" w:lineRule="auto"/>
      </w:pPr>
      <w:r w:rsidRPr="005817D6">
        <w:t xml:space="preserve">Ceny jednostkowe lub kwoty ryczałtowe robót będą obejmować: </w:t>
      </w:r>
    </w:p>
    <w:p w:rsidR="004336ED" w:rsidRPr="005817D6" w:rsidRDefault="004336ED" w:rsidP="005817D6">
      <w:pPr>
        <w:spacing w:line="276" w:lineRule="auto"/>
      </w:pPr>
      <w:r w:rsidRPr="005817D6">
        <w:t xml:space="preserve">-  robociznę bezpośrednią wraz z towarzyszącymi kosztami, </w:t>
      </w:r>
    </w:p>
    <w:p w:rsidR="004336ED" w:rsidRPr="005817D6" w:rsidRDefault="007D54B3" w:rsidP="005817D6">
      <w:pPr>
        <w:spacing w:line="276" w:lineRule="auto"/>
      </w:pPr>
      <w:r w:rsidRPr="005817D6">
        <w:t xml:space="preserve">- </w:t>
      </w:r>
      <w:r w:rsidR="004336ED" w:rsidRPr="005817D6">
        <w:t xml:space="preserve">wartość zużytych materiałów wraz z kosztami zakupu, magazynowania, ewentualnych ubytków i  transportu na teren budowy, </w:t>
      </w:r>
    </w:p>
    <w:p w:rsidR="004336ED" w:rsidRPr="005817D6" w:rsidRDefault="004336ED" w:rsidP="005817D6">
      <w:pPr>
        <w:spacing w:line="276" w:lineRule="auto"/>
      </w:pPr>
      <w:r w:rsidRPr="005817D6">
        <w:t xml:space="preserve">-  wartość pracy sprzętu wraz z towarzyszącymi kosztami, </w:t>
      </w:r>
    </w:p>
    <w:p w:rsidR="004336ED" w:rsidRPr="005817D6" w:rsidRDefault="004336ED" w:rsidP="005817D6">
      <w:pPr>
        <w:spacing w:line="276" w:lineRule="auto"/>
      </w:pPr>
      <w:r w:rsidRPr="005817D6">
        <w:t xml:space="preserve">-  koszty pośrednie, zysk kalkulacyjny i ryzyko, </w:t>
      </w:r>
    </w:p>
    <w:p w:rsidR="004336ED" w:rsidRPr="005817D6" w:rsidRDefault="004336ED" w:rsidP="005817D6">
      <w:pPr>
        <w:spacing w:line="276" w:lineRule="auto"/>
      </w:pPr>
      <w:r w:rsidRPr="005817D6">
        <w:t xml:space="preserve">-  podatki obliczone zgodnie z obowiązującymi przepisami. </w:t>
      </w:r>
    </w:p>
    <w:p w:rsidR="004336ED" w:rsidRPr="005817D6" w:rsidRDefault="004336ED" w:rsidP="005817D6">
      <w:pPr>
        <w:spacing w:line="276" w:lineRule="auto"/>
      </w:pPr>
      <w:r w:rsidRPr="005817D6">
        <w:t xml:space="preserve"> </w:t>
      </w:r>
    </w:p>
    <w:p w:rsidR="004336ED" w:rsidRPr="005817D6" w:rsidRDefault="004336ED" w:rsidP="005817D6">
      <w:pPr>
        <w:spacing w:line="276" w:lineRule="auto"/>
      </w:pPr>
      <w:r w:rsidRPr="005817D6">
        <w:t xml:space="preserve">Do cen jednostkowych nie należy wliczać podatku VAT. </w:t>
      </w:r>
    </w:p>
    <w:p w:rsidR="004336ED" w:rsidRPr="005817D6" w:rsidRDefault="004336ED" w:rsidP="005817D6">
      <w:pPr>
        <w:pStyle w:val="Nagwek3"/>
        <w:spacing w:line="276" w:lineRule="auto"/>
      </w:pPr>
      <w:r w:rsidRPr="005817D6">
        <w:t xml:space="preserve">Warunki umowy i wymagania ogólne </w:t>
      </w:r>
    </w:p>
    <w:p w:rsidR="004336ED" w:rsidRPr="005817D6" w:rsidRDefault="004336ED" w:rsidP="005817D6">
      <w:pPr>
        <w:spacing w:line="276" w:lineRule="auto"/>
      </w:pPr>
      <w:r w:rsidRPr="005817D6">
        <w:t xml:space="preserve">Koszt dostosowania się do wymagań warunków umowy i wymagań ogólnych obejmuje wszystkie warunki określone w ww. dokumentach, a nie wyszczególnione w kosztorysie. </w:t>
      </w:r>
    </w:p>
    <w:p w:rsidR="004336ED" w:rsidRPr="005817D6" w:rsidRDefault="004336ED" w:rsidP="005817D6">
      <w:pPr>
        <w:pStyle w:val="Nagwek1"/>
        <w:spacing w:line="276" w:lineRule="auto"/>
      </w:pPr>
      <w:bookmarkStart w:id="13" w:name="_Toc459400941"/>
      <w:r w:rsidRPr="005817D6">
        <w:lastRenderedPageBreak/>
        <w:t>PRZEPISY ZWIĄZANE</w:t>
      </w:r>
      <w:bookmarkEnd w:id="13"/>
      <w:r w:rsidRPr="005817D6">
        <w:t xml:space="preserve"> </w:t>
      </w:r>
    </w:p>
    <w:p w:rsidR="004336ED" w:rsidRPr="005817D6" w:rsidRDefault="004336ED" w:rsidP="005817D6">
      <w:pPr>
        <w:spacing w:line="276" w:lineRule="auto"/>
      </w:pPr>
      <w:r w:rsidRPr="005817D6">
        <w:t>1.  Ustawa z dnia 7 lipca 1994 r. - Prawo budowlane</w:t>
      </w:r>
      <w:r w:rsidR="0042137F" w:rsidRPr="005817D6">
        <w:t>(z późniejszymi zmianami)</w:t>
      </w:r>
      <w:r w:rsidRPr="005817D6">
        <w:t xml:space="preserve">. </w:t>
      </w:r>
    </w:p>
    <w:p w:rsidR="004336ED" w:rsidRPr="005817D6" w:rsidRDefault="004336ED" w:rsidP="005817D6">
      <w:pPr>
        <w:spacing w:line="276" w:lineRule="auto"/>
      </w:pPr>
      <w:r w:rsidRPr="005817D6">
        <w:t xml:space="preserve">2.  Zarządzenie Ministra Gospodarki Przestrzennej i Budownictwa z dnia 15 grudnia  1994 r. w </w:t>
      </w:r>
    </w:p>
    <w:p w:rsidR="004336ED" w:rsidRPr="005817D6" w:rsidRDefault="004336ED" w:rsidP="005817D6">
      <w:pPr>
        <w:spacing w:line="276" w:lineRule="auto"/>
      </w:pPr>
      <w:r w:rsidRPr="005817D6">
        <w:t>sprawie dziennika budowy oraz tablicy informacyjnej (</w:t>
      </w:r>
      <w:proofErr w:type="spellStart"/>
      <w:r w:rsidRPr="005817D6">
        <w:t>M.P.Nr</w:t>
      </w:r>
      <w:proofErr w:type="spellEnd"/>
      <w:r w:rsidRPr="005817D6">
        <w:t xml:space="preserve"> 2 z 1995 r., póz. 29). </w:t>
      </w:r>
    </w:p>
    <w:p w:rsidR="004336ED" w:rsidRPr="005817D6" w:rsidRDefault="004336ED" w:rsidP="005817D6">
      <w:pPr>
        <w:spacing w:line="276" w:lineRule="auto"/>
      </w:pPr>
      <w:r w:rsidRPr="005817D6">
        <w:t xml:space="preserve">3.  Ustawa z dnia 21 marca 1985 r. o drogach publicznych (z późniejszymi zmianami). </w:t>
      </w:r>
    </w:p>
    <w:p w:rsidR="0042137F" w:rsidRPr="005817D6" w:rsidRDefault="00781696" w:rsidP="005817D6">
      <w:pPr>
        <w:spacing w:line="276" w:lineRule="auto"/>
      </w:pPr>
      <w:r w:rsidRPr="005817D6">
        <w:t>4 Standardy wykonywania prac na urządzeniach należących do PGE Dystrybucja S.A.</w:t>
      </w:r>
    </w:p>
    <w:p w:rsidR="005D4187" w:rsidRPr="005817D6" w:rsidRDefault="005D4187" w:rsidP="005817D6">
      <w:pPr>
        <w:spacing w:line="276" w:lineRule="auto"/>
      </w:pPr>
      <w:r w:rsidRPr="005817D6">
        <w:t>5. Instrukcja współpracy pomiędzy PGE Dystrybucja S.A. Oddział Warszawa a samorządami w zakresie konserwacji oświetlenia drogowego</w:t>
      </w:r>
    </w:p>
    <w:p w:rsidR="00E36D18" w:rsidRPr="005817D6" w:rsidRDefault="00E36D18" w:rsidP="005817D6">
      <w:pPr>
        <w:spacing w:line="276" w:lineRule="auto"/>
      </w:pPr>
    </w:p>
    <w:sectPr w:rsidR="00E36D18" w:rsidRPr="00581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80D10"/>
    <w:multiLevelType w:val="multilevel"/>
    <w:tmpl w:val="2FE02808"/>
    <w:lvl w:ilvl="0">
      <w:start w:val="1"/>
      <w:numFmt w:val="decimal"/>
      <w:pStyle w:val="Nagwek2"/>
      <w:lvlText w:val="%1."/>
      <w:lvlJc w:val="left"/>
      <w:pPr>
        <w:ind w:left="360" w:hanging="360"/>
      </w:pPr>
    </w:lvl>
    <w:lvl w:ilvl="1">
      <w:start w:val="1"/>
      <w:numFmt w:val="decimal"/>
      <w:pStyle w:val="Nagwek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D27002"/>
    <w:multiLevelType w:val="hybridMultilevel"/>
    <w:tmpl w:val="09902562"/>
    <w:lvl w:ilvl="0" w:tplc="6DF8600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AE0DB9"/>
    <w:multiLevelType w:val="hybridMultilevel"/>
    <w:tmpl w:val="6B58A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ED"/>
    <w:rsid w:val="00026395"/>
    <w:rsid w:val="00047151"/>
    <w:rsid w:val="000C528D"/>
    <w:rsid w:val="00186966"/>
    <w:rsid w:val="002B45DC"/>
    <w:rsid w:val="003A15EB"/>
    <w:rsid w:val="003D100C"/>
    <w:rsid w:val="0042137F"/>
    <w:rsid w:val="004336ED"/>
    <w:rsid w:val="00560AC9"/>
    <w:rsid w:val="005817D6"/>
    <w:rsid w:val="00587E4A"/>
    <w:rsid w:val="005D4187"/>
    <w:rsid w:val="00681628"/>
    <w:rsid w:val="00781696"/>
    <w:rsid w:val="007A4A3C"/>
    <w:rsid w:val="007D54B3"/>
    <w:rsid w:val="00865442"/>
    <w:rsid w:val="008726BE"/>
    <w:rsid w:val="008A547B"/>
    <w:rsid w:val="00970267"/>
    <w:rsid w:val="00997447"/>
    <w:rsid w:val="009E36D9"/>
    <w:rsid w:val="00B5612B"/>
    <w:rsid w:val="00D04A65"/>
    <w:rsid w:val="00E36D18"/>
    <w:rsid w:val="00E84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B688C-2493-4D52-88A6-6999EDE0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336ED"/>
    <w:pPr>
      <w:numPr>
        <w:numId w:val="1"/>
      </w:numPr>
      <w:outlineLvl w:val="0"/>
    </w:pPr>
    <w:rPr>
      <w:b/>
    </w:rPr>
  </w:style>
  <w:style w:type="paragraph" w:styleId="Nagwek2">
    <w:name w:val="heading 2"/>
    <w:basedOn w:val="Akapitzlist"/>
    <w:next w:val="Normalny"/>
    <w:link w:val="Nagwek2Znak"/>
    <w:uiPriority w:val="9"/>
    <w:unhideWhenUsed/>
    <w:qFormat/>
    <w:rsid w:val="004336ED"/>
    <w:pPr>
      <w:numPr>
        <w:numId w:val="2"/>
      </w:numPr>
      <w:outlineLvl w:val="1"/>
    </w:pPr>
  </w:style>
  <w:style w:type="paragraph" w:styleId="Nagwek3">
    <w:name w:val="heading 3"/>
    <w:basedOn w:val="Nagwek2"/>
    <w:next w:val="Normalny"/>
    <w:link w:val="Nagwek3Znak"/>
    <w:uiPriority w:val="9"/>
    <w:unhideWhenUsed/>
    <w:qFormat/>
    <w:rsid w:val="004336ED"/>
    <w:pPr>
      <w:numPr>
        <w:ilvl w:val="1"/>
      </w:numPr>
      <w:outlineLvl w:val="2"/>
    </w:pPr>
  </w:style>
  <w:style w:type="paragraph" w:styleId="Nagwek4">
    <w:name w:val="heading 4"/>
    <w:basedOn w:val="Normalny"/>
    <w:next w:val="Normalny"/>
    <w:link w:val="Nagwek4Znak"/>
    <w:uiPriority w:val="9"/>
    <w:unhideWhenUsed/>
    <w:qFormat/>
    <w:rsid w:val="008726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36ED"/>
    <w:rPr>
      <w:b/>
    </w:rPr>
  </w:style>
  <w:style w:type="paragraph" w:styleId="Tekstdymka">
    <w:name w:val="Balloon Text"/>
    <w:basedOn w:val="Normalny"/>
    <w:link w:val="TekstdymkaZnak"/>
    <w:uiPriority w:val="99"/>
    <w:semiHidden/>
    <w:unhideWhenUsed/>
    <w:rsid w:val="004336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36ED"/>
    <w:rPr>
      <w:rFonts w:ascii="Segoe UI" w:hAnsi="Segoe UI" w:cs="Segoe UI"/>
      <w:sz w:val="18"/>
      <w:szCs w:val="18"/>
    </w:rPr>
  </w:style>
  <w:style w:type="paragraph" w:styleId="Akapitzlist">
    <w:name w:val="List Paragraph"/>
    <w:basedOn w:val="Normalny"/>
    <w:uiPriority w:val="34"/>
    <w:qFormat/>
    <w:rsid w:val="004336ED"/>
    <w:pPr>
      <w:ind w:left="720"/>
      <w:contextualSpacing/>
    </w:pPr>
  </w:style>
  <w:style w:type="character" w:customStyle="1" w:styleId="Nagwek2Znak">
    <w:name w:val="Nagłówek 2 Znak"/>
    <w:basedOn w:val="Domylnaczcionkaakapitu"/>
    <w:link w:val="Nagwek2"/>
    <w:uiPriority w:val="9"/>
    <w:rsid w:val="004336ED"/>
  </w:style>
  <w:style w:type="character" w:customStyle="1" w:styleId="Nagwek3Znak">
    <w:name w:val="Nagłówek 3 Znak"/>
    <w:basedOn w:val="Domylnaczcionkaakapitu"/>
    <w:link w:val="Nagwek3"/>
    <w:uiPriority w:val="9"/>
    <w:rsid w:val="004336ED"/>
  </w:style>
  <w:style w:type="character" w:customStyle="1" w:styleId="Nagwek4Znak">
    <w:name w:val="Nagłówek 4 Znak"/>
    <w:basedOn w:val="Domylnaczcionkaakapitu"/>
    <w:link w:val="Nagwek4"/>
    <w:uiPriority w:val="9"/>
    <w:rsid w:val="008726BE"/>
    <w:rPr>
      <w:rFonts w:asciiTheme="majorHAnsi" w:eastAsiaTheme="majorEastAsia" w:hAnsiTheme="majorHAnsi" w:cstheme="majorBidi"/>
      <w:i/>
      <w:iCs/>
      <w:color w:val="2E74B5" w:themeColor="accent1" w:themeShade="BF"/>
    </w:rPr>
  </w:style>
  <w:style w:type="paragraph" w:styleId="Nagwekspisutreci">
    <w:name w:val="TOC Heading"/>
    <w:basedOn w:val="Nagwek1"/>
    <w:next w:val="Normalny"/>
    <w:uiPriority w:val="39"/>
    <w:unhideWhenUsed/>
    <w:qFormat/>
    <w:rsid w:val="00047151"/>
    <w:pPr>
      <w:keepNext/>
      <w:keepLines/>
      <w:numPr>
        <w:numId w:val="0"/>
      </w:numPr>
      <w:spacing w:before="240" w:after="0"/>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047151"/>
    <w:pPr>
      <w:spacing w:after="100"/>
    </w:pPr>
  </w:style>
  <w:style w:type="paragraph" w:styleId="Spistreci2">
    <w:name w:val="toc 2"/>
    <w:basedOn w:val="Normalny"/>
    <w:next w:val="Normalny"/>
    <w:autoRedefine/>
    <w:uiPriority w:val="39"/>
    <w:unhideWhenUsed/>
    <w:rsid w:val="00047151"/>
    <w:pPr>
      <w:spacing w:after="100"/>
      <w:ind w:left="220"/>
    </w:pPr>
  </w:style>
  <w:style w:type="paragraph" w:styleId="Spistreci3">
    <w:name w:val="toc 3"/>
    <w:basedOn w:val="Normalny"/>
    <w:next w:val="Normalny"/>
    <w:autoRedefine/>
    <w:uiPriority w:val="39"/>
    <w:unhideWhenUsed/>
    <w:rsid w:val="00047151"/>
    <w:pPr>
      <w:spacing w:after="100"/>
      <w:ind w:left="440"/>
    </w:pPr>
  </w:style>
  <w:style w:type="character" w:styleId="Hipercze">
    <w:name w:val="Hyperlink"/>
    <w:basedOn w:val="Domylnaczcionkaakapitu"/>
    <w:uiPriority w:val="99"/>
    <w:unhideWhenUsed/>
    <w:rsid w:val="000471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F67C-997C-4D6B-820D-F3A4910E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5678</Words>
  <Characters>34071</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 Projekt</dc:creator>
  <cp:keywords/>
  <dc:description/>
  <cp:lastModifiedBy>Wioletta Ulrich-Juś</cp:lastModifiedBy>
  <cp:revision>2</cp:revision>
  <cp:lastPrinted>2016-08-19T18:10:00Z</cp:lastPrinted>
  <dcterms:created xsi:type="dcterms:W3CDTF">2016-08-29T06:29:00Z</dcterms:created>
  <dcterms:modified xsi:type="dcterms:W3CDTF">2016-08-29T06:29:00Z</dcterms:modified>
</cp:coreProperties>
</file>